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B004B9" w14:textId="77777777" w:rsidR="004B0501" w:rsidRPr="00243170" w:rsidRDefault="004B0501" w:rsidP="00CC538F">
      <w:pPr>
        <w:tabs>
          <w:tab w:val="left" w:pos="2127"/>
        </w:tabs>
        <w:spacing w:before="360"/>
        <w:ind w:left="2126" w:hanging="2126"/>
        <w:rPr>
          <w:rFonts w:cs="Arial"/>
          <w:b/>
          <w:sz w:val="24"/>
          <w:szCs w:val="24"/>
        </w:rPr>
      </w:pPr>
      <w:bookmarkStart w:id="0" w:name="_GoBack"/>
      <w:bookmarkEnd w:id="0"/>
      <w:r w:rsidRPr="00243170">
        <w:rPr>
          <w:rFonts w:cs="Arial"/>
          <w:b/>
          <w:sz w:val="24"/>
          <w:szCs w:val="24"/>
        </w:rPr>
        <w:t>Source:</w:t>
      </w:r>
      <w:r w:rsidRPr="00243170">
        <w:rPr>
          <w:rFonts w:cs="Arial"/>
          <w:b/>
          <w:sz w:val="24"/>
          <w:szCs w:val="24"/>
        </w:rPr>
        <w:tab/>
      </w:r>
      <w:r w:rsidR="0034035B">
        <w:rPr>
          <w:rFonts w:cs="Arial"/>
          <w:b/>
          <w:sz w:val="24"/>
          <w:szCs w:val="24"/>
        </w:rPr>
        <w:t>Ericsson LM</w:t>
      </w:r>
      <w:r w:rsidRPr="00243170">
        <w:rPr>
          <w:rStyle w:val="FootnoteReference"/>
          <w:b/>
          <w:color w:val="000000"/>
          <w:sz w:val="24"/>
          <w:szCs w:val="24"/>
          <w:lang w:val="en-GB"/>
        </w:rPr>
        <w:footnoteReference w:id="1"/>
      </w:r>
    </w:p>
    <w:p w14:paraId="6EB1DD3C" w14:textId="01BB741C" w:rsidR="00593205" w:rsidRPr="00797EB0" w:rsidRDefault="004B0501" w:rsidP="00580190">
      <w:pPr>
        <w:tabs>
          <w:tab w:val="left" w:pos="2127"/>
        </w:tabs>
        <w:ind w:left="2131" w:hanging="2131"/>
        <w:rPr>
          <w:rFonts w:cs="Arial"/>
          <w:b/>
          <w:color w:val="000000"/>
          <w:sz w:val="24"/>
          <w:szCs w:val="24"/>
        </w:rPr>
      </w:pPr>
      <w:r w:rsidRPr="00243170">
        <w:rPr>
          <w:rFonts w:cs="Arial"/>
          <w:b/>
          <w:sz w:val="24"/>
          <w:szCs w:val="24"/>
        </w:rPr>
        <w:t>Title:</w:t>
      </w:r>
      <w:r w:rsidRPr="00243170">
        <w:rPr>
          <w:rFonts w:cs="Arial"/>
          <w:b/>
          <w:sz w:val="24"/>
          <w:szCs w:val="24"/>
        </w:rPr>
        <w:tab/>
      </w:r>
      <w:r w:rsidR="00B16A08">
        <w:rPr>
          <w:rFonts w:cs="Arial"/>
          <w:b/>
          <w:sz w:val="24"/>
          <w:szCs w:val="24"/>
        </w:rPr>
        <w:t>fMP4 based F-U Instantiation</w:t>
      </w:r>
    </w:p>
    <w:p w14:paraId="38813132" w14:textId="77777777" w:rsidR="004B0501" w:rsidRPr="00393187" w:rsidRDefault="0034035B" w:rsidP="00393187">
      <w:pPr>
        <w:tabs>
          <w:tab w:val="left" w:pos="2127"/>
        </w:tabs>
        <w:ind w:left="2131" w:hanging="2131"/>
        <w:rPr>
          <w:rFonts w:cs="Arial"/>
          <w:b/>
          <w:sz w:val="24"/>
          <w:szCs w:val="24"/>
        </w:rPr>
      </w:pPr>
      <w:r w:rsidRPr="00393187">
        <w:rPr>
          <w:rFonts w:cs="Arial"/>
          <w:b/>
          <w:sz w:val="24"/>
          <w:szCs w:val="24"/>
        </w:rPr>
        <w:t>Document for:</w:t>
      </w:r>
      <w:r w:rsidRPr="00393187">
        <w:rPr>
          <w:rFonts w:cs="Arial"/>
          <w:b/>
          <w:sz w:val="24"/>
          <w:szCs w:val="24"/>
        </w:rPr>
        <w:tab/>
        <w:t>Discussion</w:t>
      </w:r>
      <w:r w:rsidR="002114DC">
        <w:rPr>
          <w:rFonts w:cs="Arial"/>
          <w:b/>
          <w:sz w:val="24"/>
          <w:szCs w:val="24"/>
        </w:rPr>
        <w:t xml:space="preserve"> and Approval</w:t>
      </w:r>
    </w:p>
    <w:p w14:paraId="4F49224E" w14:textId="77F323FE" w:rsidR="004B0501" w:rsidRPr="00393187" w:rsidRDefault="00C17D68" w:rsidP="00393187">
      <w:pPr>
        <w:tabs>
          <w:tab w:val="left" w:pos="2127"/>
        </w:tabs>
        <w:ind w:left="2131" w:hanging="2131"/>
        <w:rPr>
          <w:rFonts w:cs="Arial"/>
          <w:b/>
          <w:sz w:val="24"/>
          <w:szCs w:val="24"/>
        </w:rPr>
      </w:pPr>
      <w:r>
        <w:rPr>
          <w:rFonts w:cs="Arial"/>
          <w:b/>
          <w:sz w:val="24"/>
          <w:szCs w:val="24"/>
        </w:rPr>
        <w:t>Agenda Item:</w:t>
      </w:r>
      <w:r>
        <w:rPr>
          <w:rFonts w:cs="Arial"/>
          <w:b/>
          <w:sz w:val="24"/>
          <w:szCs w:val="24"/>
        </w:rPr>
        <w:tab/>
      </w:r>
      <w:r w:rsidR="00136F6C">
        <w:rPr>
          <w:rFonts w:cs="Arial"/>
          <w:b/>
          <w:sz w:val="24"/>
          <w:szCs w:val="24"/>
        </w:rPr>
        <w:t>FLUS</w:t>
      </w:r>
    </w:p>
    <w:p w14:paraId="43B5EDB1" w14:textId="77777777" w:rsidR="004B0501" w:rsidRPr="00243170" w:rsidRDefault="004B0501" w:rsidP="004B0501">
      <w:pPr>
        <w:pBdr>
          <w:top w:val="single" w:sz="12" w:space="1" w:color="auto"/>
        </w:pBdr>
        <w:spacing w:after="0"/>
        <w:rPr>
          <w:sz w:val="20"/>
        </w:rPr>
      </w:pPr>
    </w:p>
    <w:p w14:paraId="356C7399" w14:textId="77777777" w:rsidR="0034035B" w:rsidRPr="00214940" w:rsidRDefault="00393187" w:rsidP="00214940">
      <w:pPr>
        <w:pStyle w:val="Heading1"/>
      </w:pPr>
      <w:r w:rsidRPr="00214940">
        <w:t xml:space="preserve">1 </w:t>
      </w:r>
      <w:r w:rsidR="0034035B" w:rsidRPr="00214940">
        <w:t>Introduction</w:t>
      </w:r>
    </w:p>
    <w:p w14:paraId="0CEAA73C" w14:textId="77777777" w:rsidR="00CF5A89" w:rsidRDefault="00136F6C" w:rsidP="0034035B">
      <w:pPr>
        <w:rPr>
          <w:rFonts w:eastAsia="Batang"/>
          <w:lang w:eastAsia="ja-JP"/>
        </w:rPr>
      </w:pPr>
      <w:r>
        <w:rPr>
          <w:rFonts w:eastAsia="Batang"/>
          <w:lang w:eastAsia="ja-JP"/>
        </w:rPr>
        <w:t xml:space="preserve">The </w:t>
      </w:r>
      <w:r w:rsidR="00CF5A89">
        <w:rPr>
          <w:rFonts w:eastAsia="Batang"/>
          <w:lang w:eastAsia="ja-JP"/>
        </w:rPr>
        <w:t xml:space="preserve">revised </w:t>
      </w:r>
      <w:r>
        <w:rPr>
          <w:rFonts w:eastAsia="Batang"/>
          <w:lang w:eastAsia="ja-JP"/>
        </w:rPr>
        <w:t xml:space="preserve">Live Uplink Streaming (FLUS) </w:t>
      </w:r>
      <w:proofErr w:type="spellStart"/>
      <w:r>
        <w:rPr>
          <w:rFonts w:eastAsia="Batang"/>
          <w:lang w:eastAsia="ja-JP"/>
        </w:rPr>
        <w:t>workitem</w:t>
      </w:r>
      <w:proofErr w:type="spellEnd"/>
      <w:r>
        <w:rPr>
          <w:rFonts w:eastAsia="Batang"/>
          <w:lang w:eastAsia="ja-JP"/>
        </w:rPr>
        <w:t xml:space="preserve"> includes </w:t>
      </w:r>
      <w:r w:rsidR="00CF5A89">
        <w:rPr>
          <w:rFonts w:eastAsia="Batang"/>
          <w:lang w:eastAsia="ja-JP"/>
        </w:rPr>
        <w:t xml:space="preserve">some bullets around guidelines, which are: </w:t>
      </w:r>
    </w:p>
    <w:p w14:paraId="1A08F261" w14:textId="14C88DC8" w:rsidR="00CF5A89" w:rsidRPr="00CF5A89" w:rsidRDefault="00CF5A89" w:rsidP="00CF5A89">
      <w:pPr>
        <w:pStyle w:val="ListParagraph"/>
        <w:numPr>
          <w:ilvl w:val="0"/>
          <w:numId w:val="27"/>
        </w:numPr>
        <w:rPr>
          <w:rFonts w:eastAsia="Batang"/>
          <w:lang w:eastAsia="ja-JP"/>
        </w:rPr>
      </w:pPr>
      <w:r w:rsidRPr="00CF5A89">
        <w:rPr>
          <w:rFonts w:eastAsia="Batang"/>
          <w:lang w:eastAsia="ja-JP"/>
        </w:rPr>
        <w:t>to describe relevant non-IMS-based user plane instantiations based on standardized technology and to describe how they can be bound through the FLUS Control API</w:t>
      </w:r>
    </w:p>
    <w:p w14:paraId="64473BFE" w14:textId="0834B454" w:rsidR="00CF5A89" w:rsidRPr="00CF5A89" w:rsidRDefault="00CF5A89" w:rsidP="00CF5A89">
      <w:pPr>
        <w:pStyle w:val="ListParagraph"/>
        <w:numPr>
          <w:ilvl w:val="0"/>
          <w:numId w:val="27"/>
        </w:numPr>
        <w:rPr>
          <w:rFonts w:eastAsia="Batang"/>
          <w:lang w:eastAsia="ja-JP"/>
        </w:rPr>
      </w:pPr>
      <w:r w:rsidRPr="00CF5A89">
        <w:rPr>
          <w:rFonts w:eastAsia="Batang"/>
          <w:lang w:eastAsia="ja-JP"/>
        </w:rPr>
        <w:t>on how this uplink may be relayed into downlink services such as MTSI, PSS and MBMS.</w:t>
      </w:r>
    </w:p>
    <w:p w14:paraId="7882CCF9" w14:textId="109A7558" w:rsidR="00C741CB" w:rsidRPr="00CF5A89" w:rsidRDefault="00CF5A89" w:rsidP="00CF5A89">
      <w:pPr>
        <w:pStyle w:val="ListParagraph"/>
        <w:numPr>
          <w:ilvl w:val="0"/>
          <w:numId w:val="27"/>
        </w:numPr>
        <w:rPr>
          <w:rFonts w:eastAsia="Batang"/>
          <w:lang w:val="en-US"/>
        </w:rPr>
      </w:pPr>
      <w:r w:rsidRPr="00CF5A89">
        <w:rPr>
          <w:rFonts w:eastAsia="Batang"/>
          <w:lang w:eastAsia="ja-JP"/>
        </w:rPr>
        <w:t xml:space="preserve">Any additional guidelines on the usage of FLUS </w:t>
      </w:r>
    </w:p>
    <w:p w14:paraId="10945816" w14:textId="7203F0C4" w:rsidR="00CF5A89" w:rsidRDefault="00CF5A89" w:rsidP="00CF5A89">
      <w:pPr>
        <w:rPr>
          <w:rFonts w:eastAsia="Batang"/>
          <w:lang w:val="en-US"/>
        </w:rPr>
      </w:pPr>
    </w:p>
    <w:p w14:paraId="1C388B70" w14:textId="76D506A1" w:rsidR="00CF5A89" w:rsidRDefault="00CF5A89" w:rsidP="00CF5A89">
      <w:pPr>
        <w:rPr>
          <w:rFonts w:eastAsia="Batang"/>
          <w:lang w:val="en-US"/>
        </w:rPr>
      </w:pPr>
      <w:r>
        <w:rPr>
          <w:rFonts w:eastAsia="Batang"/>
          <w:lang w:val="en-US"/>
        </w:rPr>
        <w:t xml:space="preserve">This document provides a description around an fMP4 based F-U instantiation, which can be transported via today’s HTTP 1.1 base infrastructure </w:t>
      </w:r>
      <w:proofErr w:type="gramStart"/>
      <w:r>
        <w:rPr>
          <w:rFonts w:eastAsia="Batang"/>
          <w:lang w:val="en-US"/>
        </w:rPr>
        <w:t>and also</w:t>
      </w:r>
      <w:proofErr w:type="gramEnd"/>
      <w:r>
        <w:rPr>
          <w:rFonts w:eastAsia="Batang"/>
          <w:lang w:val="en-US"/>
        </w:rPr>
        <w:t xml:space="preserve"> further H</w:t>
      </w:r>
      <w:r w:rsidR="00AD613F">
        <w:rPr>
          <w:rFonts w:eastAsia="Batang"/>
          <w:lang w:val="en-US"/>
        </w:rPr>
        <w:t>TTP</w:t>
      </w:r>
      <w:r>
        <w:rPr>
          <w:rFonts w:eastAsia="Batang"/>
          <w:lang w:val="en-US"/>
        </w:rPr>
        <w:t>2</w:t>
      </w:r>
      <w:r w:rsidR="00AD613F">
        <w:rPr>
          <w:rFonts w:eastAsia="Batang"/>
          <w:lang w:val="en-US"/>
        </w:rPr>
        <w:t xml:space="preserve"> and </w:t>
      </w:r>
      <w:r>
        <w:rPr>
          <w:rFonts w:eastAsia="Batang"/>
          <w:lang w:val="en-US"/>
        </w:rPr>
        <w:t>QUIC based infrastructures.</w:t>
      </w:r>
    </w:p>
    <w:p w14:paraId="79D0139F" w14:textId="068C4CE2" w:rsidR="00AD613F" w:rsidRDefault="00AD613F" w:rsidP="00CF5A89">
      <w:pPr>
        <w:rPr>
          <w:rFonts w:eastAsia="Batang"/>
          <w:lang w:val="en-US"/>
        </w:rPr>
      </w:pPr>
      <w:r>
        <w:rPr>
          <w:rFonts w:eastAsia="Batang"/>
          <w:lang w:val="en-US"/>
        </w:rPr>
        <w:t xml:space="preserve">Note, the description separates between the used format and the protocol. </w:t>
      </w:r>
    </w:p>
    <w:p w14:paraId="15907EF3" w14:textId="4C1338AE" w:rsidR="00AD613F" w:rsidRDefault="00AD613F" w:rsidP="00CF5A89">
      <w:pPr>
        <w:rPr>
          <w:rFonts w:eastAsia="Batang"/>
          <w:lang w:val="en-US"/>
        </w:rPr>
      </w:pPr>
      <w:r>
        <w:rPr>
          <w:rFonts w:eastAsia="Batang"/>
          <w:lang w:val="en-US"/>
        </w:rPr>
        <w:t xml:space="preserve">The introduced format is based on ISO-BMFF segments, which contain one or a few samples such a video frame. The ISO-BMFF segment is called a </w:t>
      </w:r>
      <w:r w:rsidR="001E4E11">
        <w:rPr>
          <w:rFonts w:eastAsia="Batang"/>
          <w:lang w:val="en-US"/>
        </w:rPr>
        <w:t xml:space="preserve">FLUS chunk </w:t>
      </w:r>
      <w:r>
        <w:rPr>
          <w:rFonts w:eastAsia="Batang"/>
          <w:lang w:val="en-US"/>
        </w:rPr>
        <w:t xml:space="preserve">in this description. A </w:t>
      </w:r>
      <w:r w:rsidR="001E4E11">
        <w:rPr>
          <w:rFonts w:eastAsia="Batang"/>
          <w:lang w:val="en-US"/>
        </w:rPr>
        <w:t xml:space="preserve">FLUS chunk </w:t>
      </w:r>
      <w:r>
        <w:rPr>
          <w:rFonts w:eastAsia="Batang"/>
          <w:lang w:val="en-US"/>
        </w:rPr>
        <w:t>is very similar to a CMAF chunk (IEO/IEC 23000-19) with the following differences.</w:t>
      </w:r>
    </w:p>
    <w:p w14:paraId="5BC77A71" w14:textId="60C5DEC0" w:rsidR="00AD613F" w:rsidRDefault="00AD613F" w:rsidP="001E4E11">
      <w:pPr>
        <w:pStyle w:val="ListParagraph"/>
        <w:numPr>
          <w:ilvl w:val="0"/>
          <w:numId w:val="27"/>
        </w:numPr>
        <w:rPr>
          <w:rFonts w:eastAsia="Batang"/>
          <w:lang w:val="en-US"/>
        </w:rPr>
      </w:pPr>
      <w:r>
        <w:rPr>
          <w:rFonts w:eastAsia="Batang"/>
          <w:lang w:val="en-US"/>
        </w:rPr>
        <w:t xml:space="preserve">CMAF chunks are “addressable objects”. </w:t>
      </w:r>
      <w:r w:rsidR="001E4E11">
        <w:rPr>
          <w:rFonts w:eastAsia="Batang"/>
          <w:lang w:val="en-US"/>
        </w:rPr>
        <w:t>“</w:t>
      </w:r>
      <w:r w:rsidR="001E4E11" w:rsidRPr="001E4E11">
        <w:rPr>
          <w:rFonts w:eastAsia="Batang"/>
          <w:lang w:val="en-US"/>
        </w:rPr>
        <w:t>CMAF chunks are the smallest CMAF media object that can be encoded, and they can be referenced as addressable media objects.</w:t>
      </w:r>
      <w:r w:rsidR="007C1BBB">
        <w:rPr>
          <w:rFonts w:eastAsia="Batang"/>
          <w:lang w:val="en-US"/>
        </w:rPr>
        <w:t>”</w:t>
      </w:r>
      <w:r w:rsidR="001E4E11">
        <w:rPr>
          <w:rFonts w:eastAsia="Batang"/>
          <w:lang w:val="en-US"/>
        </w:rPr>
        <w:t xml:space="preserve"> (Clause 7.3.2.3 in </w:t>
      </w:r>
      <w:r w:rsidR="00E04BD2">
        <w:rPr>
          <w:rFonts w:eastAsia="Batang"/>
          <w:lang w:val="en-US"/>
        </w:rPr>
        <w:t xml:space="preserve">ISO/IEC 23000-19). </w:t>
      </w:r>
      <w:r w:rsidR="00D246A2">
        <w:rPr>
          <w:rFonts w:eastAsia="Batang"/>
          <w:lang w:val="en-US"/>
        </w:rPr>
        <w:t xml:space="preserve">In this FLUS instantiation, the </w:t>
      </w:r>
      <w:r w:rsidR="007C1BBB">
        <w:rPr>
          <w:rFonts w:eastAsia="Batang"/>
          <w:lang w:val="en-US"/>
        </w:rPr>
        <w:t xml:space="preserve">FLUS chunk is typically </w:t>
      </w:r>
      <w:r w:rsidR="00D246A2">
        <w:rPr>
          <w:rFonts w:eastAsia="Batang"/>
          <w:lang w:val="en-US"/>
        </w:rPr>
        <w:t>sent as continuous stream using HTTP chunked delivery or HTTP2 streams</w:t>
      </w:r>
      <w:r w:rsidR="007C1BBB">
        <w:rPr>
          <w:rFonts w:eastAsia="Batang"/>
          <w:lang w:val="en-US"/>
        </w:rPr>
        <w:t xml:space="preserve">, i.e. individual FLUS chunks are only implicitly addressable through in-sequence delivery. </w:t>
      </w:r>
    </w:p>
    <w:p w14:paraId="79734C42" w14:textId="7B2FC1BE" w:rsidR="00AD613F" w:rsidRDefault="00D246A2" w:rsidP="00AD613F">
      <w:pPr>
        <w:pStyle w:val="ListParagraph"/>
        <w:numPr>
          <w:ilvl w:val="0"/>
          <w:numId w:val="27"/>
        </w:numPr>
        <w:rPr>
          <w:rFonts w:eastAsia="Batang"/>
          <w:lang w:val="en-US"/>
        </w:rPr>
      </w:pPr>
      <w:r>
        <w:rPr>
          <w:rFonts w:eastAsia="Batang"/>
          <w:lang w:val="en-US"/>
        </w:rPr>
        <w:t>CMAF defined codec constrains. This FLUS instantiation does not introduce codec constraints.</w:t>
      </w:r>
    </w:p>
    <w:p w14:paraId="120D9A14" w14:textId="77777777" w:rsidR="00D246A2" w:rsidRDefault="00D246A2" w:rsidP="00D246A2">
      <w:pPr>
        <w:rPr>
          <w:rFonts w:eastAsia="Batang"/>
          <w:lang w:val="en-US"/>
        </w:rPr>
      </w:pPr>
    </w:p>
    <w:p w14:paraId="72289300" w14:textId="4D061931" w:rsidR="00D246A2" w:rsidRDefault="00D246A2" w:rsidP="00D246A2">
      <w:pPr>
        <w:rPr>
          <w:rFonts w:eastAsia="Batang"/>
          <w:lang w:val="en-US"/>
        </w:rPr>
      </w:pPr>
      <w:r w:rsidRPr="00D246A2">
        <w:rPr>
          <w:rFonts w:eastAsia="Batang"/>
          <w:lang w:val="en-US"/>
        </w:rPr>
        <w:t>Note, that t</w:t>
      </w:r>
      <w:r>
        <w:rPr>
          <w:rFonts w:eastAsia="Batang"/>
          <w:lang w:val="en-US"/>
        </w:rPr>
        <w:t xml:space="preserve">he </w:t>
      </w:r>
      <w:r w:rsidR="001E4E11">
        <w:rPr>
          <w:rFonts w:eastAsia="Batang"/>
          <w:lang w:val="en-US"/>
        </w:rPr>
        <w:t>‘</w:t>
      </w:r>
      <w:proofErr w:type="spellStart"/>
      <w:r>
        <w:rPr>
          <w:rFonts w:eastAsia="Batang"/>
          <w:lang w:val="en-US"/>
        </w:rPr>
        <w:t>styp</w:t>
      </w:r>
      <w:proofErr w:type="spellEnd"/>
      <w:r w:rsidR="001E4E11">
        <w:rPr>
          <w:rFonts w:eastAsia="Batang"/>
          <w:lang w:val="en-US"/>
        </w:rPr>
        <w:t>’</w:t>
      </w:r>
      <w:r>
        <w:rPr>
          <w:rFonts w:eastAsia="Batang"/>
          <w:lang w:val="en-US"/>
        </w:rPr>
        <w:t xml:space="preserve"> box in CMAF chunks is optional. The CMAF compatibility brand for CMAF Chunks (‘</w:t>
      </w:r>
      <w:proofErr w:type="spellStart"/>
      <w:r>
        <w:rPr>
          <w:rFonts w:eastAsia="Batang"/>
          <w:lang w:val="en-US"/>
        </w:rPr>
        <w:t>cmfl</w:t>
      </w:r>
      <w:proofErr w:type="spellEnd"/>
      <w:r>
        <w:rPr>
          <w:rFonts w:eastAsia="Batang"/>
          <w:lang w:val="en-US"/>
        </w:rPr>
        <w:t>’) can only be provided with the ‘</w:t>
      </w:r>
      <w:proofErr w:type="spellStart"/>
      <w:r>
        <w:rPr>
          <w:rFonts w:eastAsia="Batang"/>
          <w:lang w:val="en-US"/>
        </w:rPr>
        <w:t>styp</w:t>
      </w:r>
      <w:proofErr w:type="spellEnd"/>
      <w:r>
        <w:rPr>
          <w:rFonts w:eastAsia="Batang"/>
          <w:lang w:val="en-US"/>
        </w:rPr>
        <w:t xml:space="preserve">’ box. </w:t>
      </w:r>
      <w:r w:rsidR="007C1BBB">
        <w:rPr>
          <w:rFonts w:eastAsia="Batang"/>
          <w:lang w:val="en-US"/>
        </w:rPr>
        <w:t>For FLUS chunks with HTTP 1.1 chunked delivery or with HTTP2 delivery, the ‘</w:t>
      </w:r>
      <w:proofErr w:type="spellStart"/>
      <w:r w:rsidR="007C1BBB">
        <w:rPr>
          <w:rFonts w:eastAsia="Batang"/>
          <w:lang w:val="en-US"/>
        </w:rPr>
        <w:t>styp</w:t>
      </w:r>
      <w:proofErr w:type="spellEnd"/>
      <w:r w:rsidR="007C1BBB">
        <w:rPr>
          <w:rFonts w:eastAsia="Batang"/>
          <w:lang w:val="en-US"/>
        </w:rPr>
        <w:t>’ box is typically not present.</w:t>
      </w:r>
    </w:p>
    <w:p w14:paraId="69C2E3D8" w14:textId="726D07E9" w:rsidR="00652749" w:rsidRDefault="00652749" w:rsidP="002D6D59">
      <w:r>
        <w:t>Separation between format, protocol and configuration and example</w:t>
      </w:r>
      <w:r w:rsidR="00DE18B4">
        <w:t>.</w:t>
      </w:r>
    </w:p>
    <w:p w14:paraId="57EBF222" w14:textId="54B72975" w:rsidR="00DE18B4" w:rsidRDefault="00DE18B4" w:rsidP="002D6D59"/>
    <w:p w14:paraId="11BE4D7D" w14:textId="77777777" w:rsidR="00DE18B4" w:rsidRDefault="00DE18B4" w:rsidP="002D6D59"/>
    <w:p w14:paraId="3FA8EADF" w14:textId="5F805F52" w:rsidR="00211712" w:rsidRDefault="000A1BCB" w:rsidP="00784A45">
      <w:pPr>
        <w:pStyle w:val="Heading1"/>
      </w:pPr>
      <w:r>
        <w:t>3</w:t>
      </w:r>
      <w:r w:rsidR="00784A45">
        <w:tab/>
        <w:t>Proposal</w:t>
      </w:r>
    </w:p>
    <w:p w14:paraId="0E34F220" w14:textId="1A28A511" w:rsidR="00834FFD" w:rsidRDefault="00834FFD" w:rsidP="002D6D59"/>
    <w:p w14:paraId="24512EEE" w14:textId="23E722CE" w:rsidR="00400C39" w:rsidRDefault="00400C39" w:rsidP="002D6D59">
      <w:r>
        <w:t>It is proposed to add the following text into TR 26.939 (“</w:t>
      </w:r>
      <w:r w:rsidRPr="00400C39">
        <w:t xml:space="preserve">Guidelines on the Framework for Live </w:t>
      </w:r>
      <w:r w:rsidRPr="00400C39">
        <w:lastRenderedPageBreak/>
        <w:t>Uplink Streaming</w:t>
      </w:r>
      <w:r>
        <w:t>”)</w:t>
      </w:r>
    </w:p>
    <w:p w14:paraId="0EBE74C5" w14:textId="331C4287" w:rsidR="00CF5A89" w:rsidRDefault="00CF5A89" w:rsidP="00CF5A89">
      <w:pPr>
        <w:pStyle w:val="Heading1"/>
      </w:pPr>
      <w:r>
        <w:rPr>
          <w:lang w:eastAsia="ko-KR"/>
        </w:rPr>
        <w:t>X. FLUS Media instantiation for fragmented MP4</w:t>
      </w:r>
      <w:r w:rsidR="00400C39">
        <w:rPr>
          <w:lang w:eastAsia="ko-KR"/>
        </w:rPr>
        <w:t xml:space="preserve"> with HTTP</w:t>
      </w:r>
    </w:p>
    <w:p w14:paraId="339DE5EC" w14:textId="77777777" w:rsidR="00CF5A89" w:rsidRDefault="00CF5A89" w:rsidP="00CF5A89">
      <w:pPr>
        <w:pStyle w:val="Heading1"/>
      </w:pPr>
      <w:r>
        <w:rPr>
          <w:lang w:eastAsia="ko-KR"/>
        </w:rPr>
        <w:t>X.1</w:t>
      </w:r>
      <w:r>
        <w:rPr>
          <w:lang w:eastAsia="ko-KR"/>
        </w:rPr>
        <w:tab/>
      </w:r>
      <w:r w:rsidRPr="00391A0F">
        <w:rPr>
          <w:rFonts w:eastAsia="Times New Roman"/>
          <w:lang w:eastAsia="en-US"/>
        </w:rPr>
        <w:t>Introduction</w:t>
      </w:r>
    </w:p>
    <w:p w14:paraId="4B8A6F3E" w14:textId="67EC0AC4" w:rsidR="00CF5A89" w:rsidRDefault="00CF5A89" w:rsidP="00CF5A89">
      <w:r>
        <w:t xml:space="preserve">This </w:t>
      </w:r>
      <w:r w:rsidR="00652749">
        <w:t xml:space="preserve">section </w:t>
      </w:r>
      <w:r>
        <w:t xml:space="preserve">is only relevant when selecting a FLUS media instantiation of type “fMP4” (fragmented MP4). </w:t>
      </w:r>
    </w:p>
    <w:p w14:paraId="18DA7591" w14:textId="35BFED09" w:rsidR="00CF5A89" w:rsidRDefault="00CF5A89" w:rsidP="00CF5A89">
      <w:r>
        <w:t xml:space="preserve">ISO/IEC 14996-12 defines a generic media file format, which can be used for streamed media. It can be used for on-demand streaming and for live streaming. ISO/IEC 14996-12 can also be used as recording format, where a movie is recorded in a fragmented movie file (cf. Annex A.8 of ISO/IEC 14996-12). </w:t>
      </w:r>
    </w:p>
    <w:p w14:paraId="2BB7FD60" w14:textId="669F92A4" w:rsidR="001E4E11" w:rsidRDefault="00400C39" w:rsidP="00400C39">
      <w:r>
        <w:t xml:space="preserve">When the FLUS media instantiation with fragmented MP4 is selected, the FLUS sink accepts a media stream, which are formatted as fragmented movie file according to ISO/IEC 14996-12 (e.g. Annex A.8). </w:t>
      </w:r>
      <w:r w:rsidR="001E4E11">
        <w:t xml:space="preserve">The FLUS source continuously creates and appends FLUS </w:t>
      </w:r>
      <w:r w:rsidR="007C1BBB">
        <w:t xml:space="preserve">Chunks </w:t>
      </w:r>
      <w:r w:rsidR="001E4E11">
        <w:t xml:space="preserve">to a FLUS session. </w:t>
      </w:r>
    </w:p>
    <w:p w14:paraId="062B6CAB" w14:textId="0D8A2101" w:rsidR="00400C39" w:rsidRDefault="001E4E11" w:rsidP="00400C39">
      <w:r>
        <w:t xml:space="preserve">A FLUS </w:t>
      </w:r>
      <w:r w:rsidR="007C1BBB">
        <w:t xml:space="preserve">Chunk </w:t>
      </w:r>
      <w:r>
        <w:t>is a</w:t>
      </w:r>
      <w:r w:rsidR="007C1BBB">
        <w:t>n</w:t>
      </w:r>
      <w:r>
        <w:t xml:space="preserve"> ISO-BMFF Segment as defined in ISO/IEC 14496-12 Clause 8.16. </w:t>
      </w:r>
      <w:r w:rsidR="00400C39">
        <w:t xml:space="preserve">One or more media streams may be configured for the FLUS Session. HTTPS is used as streaming protocol. </w:t>
      </w:r>
    </w:p>
    <w:p w14:paraId="47B42643" w14:textId="1738BBD8" w:rsidR="001E4E11" w:rsidRDefault="001E4E11" w:rsidP="001E4E11">
      <w:r>
        <w:t xml:space="preserve">A FLUS </w:t>
      </w:r>
      <w:r w:rsidR="007C1BBB">
        <w:t xml:space="preserve">chunk </w:t>
      </w:r>
      <w:r>
        <w:t>is very similar to a CMAF chunk format (ISO/IEC 23000-19)</w:t>
      </w:r>
      <w:r w:rsidR="007C1BBB">
        <w:t>, except that it is not required to be directly addressable</w:t>
      </w:r>
      <w:r>
        <w:t xml:space="preserve">. </w:t>
      </w:r>
    </w:p>
    <w:p w14:paraId="41206329" w14:textId="77777777" w:rsidR="00400C39" w:rsidRPr="001E4E11" w:rsidRDefault="00400C39" w:rsidP="00400C39">
      <w:pPr>
        <w:pStyle w:val="Heading3"/>
        <w:jc w:val="left"/>
        <w:rPr>
          <w:lang w:val="en-GB"/>
        </w:rPr>
      </w:pPr>
    </w:p>
    <w:p w14:paraId="4DBBC497" w14:textId="0D817E0A" w:rsidR="00400C39" w:rsidRDefault="00400C39" w:rsidP="00ED07FE">
      <w:pPr>
        <w:pStyle w:val="Heading1"/>
      </w:pPr>
      <w:r>
        <w:t xml:space="preserve">X.2 FLUS </w:t>
      </w:r>
      <w:r w:rsidRPr="00ED07FE">
        <w:rPr>
          <w:rFonts w:eastAsia="Times New Roman"/>
          <w:lang w:eastAsia="en-US"/>
        </w:rPr>
        <w:t>fMP4</w:t>
      </w:r>
      <w:r>
        <w:t xml:space="preserve"> Format</w:t>
      </w:r>
    </w:p>
    <w:p w14:paraId="6E31B38C" w14:textId="20E2A817" w:rsidR="00CF5A89" w:rsidRPr="00391A0F" w:rsidRDefault="00CF5A89" w:rsidP="00CF5A89">
      <w:pPr>
        <w:rPr>
          <w:rFonts w:eastAsia="SimSun"/>
        </w:rPr>
      </w:pPr>
      <w:r>
        <w:rPr>
          <w:rFonts w:eastAsia="SimSun"/>
        </w:rPr>
        <w:t xml:space="preserve">A </w:t>
      </w:r>
      <w:r w:rsidR="001E4E11">
        <w:rPr>
          <w:rFonts w:eastAsia="SimSun"/>
        </w:rPr>
        <w:t xml:space="preserve">FLUS </w:t>
      </w:r>
      <w:r>
        <w:rPr>
          <w:rFonts w:eastAsia="SimSun"/>
        </w:rPr>
        <w:t>fragment movie file starts with initialization information, i.e. a movie box (‘</w:t>
      </w:r>
      <w:proofErr w:type="spellStart"/>
      <w:r>
        <w:rPr>
          <w:rFonts w:eastAsia="SimSun"/>
        </w:rPr>
        <w:t>moov</w:t>
      </w:r>
      <w:proofErr w:type="spellEnd"/>
      <w:r>
        <w:rPr>
          <w:rFonts w:eastAsia="SimSun"/>
        </w:rPr>
        <w:t xml:space="preserve">’), followed by zero or more </w:t>
      </w:r>
      <w:r w:rsidR="001E4E11">
        <w:rPr>
          <w:rFonts w:eastAsia="SimSun"/>
        </w:rPr>
        <w:t xml:space="preserve">FLUS </w:t>
      </w:r>
      <w:r w:rsidR="007C1BBB">
        <w:rPr>
          <w:rFonts w:eastAsia="SimSun"/>
        </w:rPr>
        <w:t>Chunks</w:t>
      </w:r>
      <w:r>
        <w:rPr>
          <w:rFonts w:eastAsia="SimSun"/>
        </w:rPr>
        <w:t xml:space="preserve">. A </w:t>
      </w:r>
      <w:r w:rsidR="001E4E11">
        <w:rPr>
          <w:rFonts w:eastAsia="SimSun"/>
        </w:rPr>
        <w:t xml:space="preserve">FLUS </w:t>
      </w:r>
      <w:r w:rsidR="007C1BBB">
        <w:rPr>
          <w:rFonts w:eastAsia="SimSun"/>
        </w:rPr>
        <w:t xml:space="preserve">Chunk </w:t>
      </w:r>
      <w:r>
        <w:rPr>
          <w:rFonts w:eastAsia="SimSun"/>
        </w:rPr>
        <w:t>is a movie fragment box (‘</w:t>
      </w:r>
      <w:proofErr w:type="spellStart"/>
      <w:r>
        <w:rPr>
          <w:rFonts w:eastAsia="SimSun"/>
        </w:rPr>
        <w:t>moof</w:t>
      </w:r>
      <w:proofErr w:type="spellEnd"/>
      <w:r>
        <w:rPr>
          <w:rFonts w:eastAsia="SimSun"/>
        </w:rPr>
        <w:t xml:space="preserve">’) with </w:t>
      </w:r>
      <w:r>
        <w:t>its associated media data and optionally other boxes.</w:t>
      </w:r>
      <w:r w:rsidR="007C1BBB">
        <w:t xml:space="preserve"> FLUS chunk may or may not contain Service Access Points. Typically, only a single codec sample </w:t>
      </w:r>
      <w:r w:rsidR="008A0925">
        <w:t>is encapsulated in an FLUS chunk.</w:t>
      </w:r>
    </w:p>
    <w:p w14:paraId="03C1FBC6" w14:textId="77777777" w:rsidR="00CF5A89" w:rsidRDefault="00CF5A89" w:rsidP="00CF5A89">
      <w:pPr>
        <w:rPr>
          <w:rFonts w:eastAsia="SimSun"/>
        </w:rPr>
      </w:pPr>
      <w:r>
        <w:rPr>
          <w:rFonts w:eastAsia="SimSun"/>
        </w:rPr>
        <w:t>The initialization information (‘</w:t>
      </w:r>
      <w:proofErr w:type="spellStart"/>
      <w:r>
        <w:rPr>
          <w:rFonts w:eastAsia="SimSun"/>
        </w:rPr>
        <w:t>moov</w:t>
      </w:r>
      <w:proofErr w:type="spellEnd"/>
      <w:r>
        <w:rPr>
          <w:rFonts w:eastAsia="SimSun"/>
        </w:rPr>
        <w:t xml:space="preserve">’) contains information around the number of tracks, the used codec, codec configuration and optionally static metadata for the </w:t>
      </w:r>
      <w:proofErr w:type="spellStart"/>
      <w:r>
        <w:rPr>
          <w:rFonts w:eastAsia="SimSun"/>
        </w:rPr>
        <w:t>upstreamed</w:t>
      </w:r>
      <w:proofErr w:type="spellEnd"/>
      <w:r>
        <w:rPr>
          <w:rFonts w:eastAsia="SimSun"/>
        </w:rPr>
        <w:t xml:space="preserve"> movie file. Note, media tracks like audio or video tracks, may be separated into independent movie files and logically associated through the FLUS session. </w:t>
      </w:r>
    </w:p>
    <w:p w14:paraId="4A3398B4" w14:textId="77777777" w:rsidR="008A0925" w:rsidRDefault="008A0925" w:rsidP="00CF5A89">
      <w:pPr>
        <w:rPr>
          <w:rFonts w:eastAsia="SimSun"/>
        </w:rPr>
      </w:pPr>
    </w:p>
    <w:p w14:paraId="6A440F48" w14:textId="34FF306B" w:rsidR="008A0925" w:rsidRDefault="008A0925" w:rsidP="008A0925">
      <w:r w:rsidRPr="008A0925">
        <w:rPr>
          <w:noProof/>
        </w:rPr>
        <w:lastRenderedPageBreak/>
        <w:drawing>
          <wp:inline distT="0" distB="0" distL="0" distR="0" wp14:anchorId="2C322DB2" wp14:editId="58195AF1">
            <wp:extent cx="5938520" cy="2600954"/>
            <wp:effectExtent l="0" t="0" r="508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38520" cy="2600954"/>
                    </a:xfrm>
                    <a:prstGeom prst="rect">
                      <a:avLst/>
                    </a:prstGeom>
                    <a:noFill/>
                    <a:ln>
                      <a:noFill/>
                    </a:ln>
                  </pic:spPr>
                </pic:pic>
              </a:graphicData>
            </a:graphic>
          </wp:inline>
        </w:drawing>
      </w:r>
    </w:p>
    <w:p w14:paraId="500B2502" w14:textId="5E1923BA" w:rsidR="008A0925" w:rsidRDefault="008A0925" w:rsidP="008A0925">
      <w:pPr>
        <w:pStyle w:val="TH"/>
        <w:overflowPunct w:val="0"/>
        <w:autoSpaceDE w:val="0"/>
        <w:autoSpaceDN w:val="0"/>
        <w:adjustRightInd w:val="0"/>
        <w:textAlignment w:val="baseline"/>
      </w:pPr>
      <w:r>
        <w:t xml:space="preserve">Figure X-1: Illustration of </w:t>
      </w:r>
      <w:r w:rsidRPr="00391A0F">
        <w:rPr>
          <w:rFonts w:eastAsia="SimSun"/>
        </w:rPr>
        <w:t>Segment</w:t>
      </w:r>
      <w:r>
        <w:rPr>
          <w:rFonts w:eastAsia="SimSun"/>
        </w:rPr>
        <w:t>ed</w:t>
      </w:r>
      <w:r>
        <w:t xml:space="preserve"> and Continuous Chunk Profiles (with mapping to HTTP resources). </w:t>
      </w:r>
    </w:p>
    <w:p w14:paraId="004553B0" w14:textId="6E2FE916" w:rsidR="008A0925" w:rsidRDefault="008A0925" w:rsidP="008A0925">
      <w:pPr>
        <w:rPr>
          <w:rFonts w:eastAsia="SimSun"/>
        </w:rPr>
      </w:pPr>
      <w:r>
        <w:rPr>
          <w:rFonts w:eastAsia="SimSun"/>
        </w:rPr>
        <w:t xml:space="preserve">The fragmented MP4 FLUS media instantiation supports two format FLUS chunk profiles: </w:t>
      </w:r>
    </w:p>
    <w:p w14:paraId="7EA82DD2" w14:textId="340B0BF4" w:rsidR="008A0925" w:rsidRDefault="008A0925" w:rsidP="008A0925">
      <w:pPr>
        <w:widowControl/>
        <w:numPr>
          <w:ilvl w:val="0"/>
          <w:numId w:val="28"/>
        </w:numPr>
        <w:spacing w:before="0" w:after="180" w:line="240" w:lineRule="auto"/>
        <w:rPr>
          <w:rFonts w:eastAsia="SimSun"/>
        </w:rPr>
      </w:pPr>
      <w:r>
        <w:rPr>
          <w:rFonts w:eastAsia="SimSun"/>
        </w:rPr>
        <w:t>Segmented: THE FLUS Chunks of the fragmented movie file are individual and addressable resources. Each FLUS Chunk starts with an ‘</w:t>
      </w:r>
      <w:proofErr w:type="spellStart"/>
      <w:r>
        <w:rPr>
          <w:rFonts w:eastAsia="SimSun"/>
        </w:rPr>
        <w:t>styp</w:t>
      </w:r>
      <w:proofErr w:type="spellEnd"/>
      <w:r>
        <w:rPr>
          <w:rFonts w:eastAsia="SimSun"/>
        </w:rPr>
        <w:t>’ box, followed by other boxes.</w:t>
      </w:r>
    </w:p>
    <w:p w14:paraId="14F2DBE9" w14:textId="4645A8E2" w:rsidR="008A0925" w:rsidRDefault="008A0925" w:rsidP="008A0925">
      <w:pPr>
        <w:widowControl/>
        <w:numPr>
          <w:ilvl w:val="0"/>
          <w:numId w:val="28"/>
        </w:numPr>
        <w:spacing w:before="0" w:after="180" w:line="240" w:lineRule="auto"/>
        <w:rPr>
          <w:rFonts w:eastAsia="SimSun"/>
        </w:rPr>
      </w:pPr>
      <w:r>
        <w:rPr>
          <w:rFonts w:eastAsia="SimSun"/>
        </w:rPr>
        <w:t xml:space="preserve">Continuous: THE FLUS Chunks of the fragmented movie file are continuously appended </w:t>
      </w:r>
      <w:r w:rsidR="00D25038">
        <w:rPr>
          <w:rFonts w:eastAsia="SimSun"/>
        </w:rPr>
        <w:t>to a larger resource</w:t>
      </w:r>
      <w:r>
        <w:rPr>
          <w:rFonts w:eastAsia="SimSun"/>
        </w:rPr>
        <w:t>.</w:t>
      </w:r>
      <w:r w:rsidR="00D25038">
        <w:rPr>
          <w:rFonts w:eastAsia="SimSun"/>
        </w:rPr>
        <w:t xml:space="preserve"> FLUS chunks do not contain ‘</w:t>
      </w:r>
      <w:proofErr w:type="spellStart"/>
      <w:r w:rsidR="00D25038">
        <w:rPr>
          <w:rFonts w:eastAsia="SimSun"/>
        </w:rPr>
        <w:t>styp</w:t>
      </w:r>
      <w:proofErr w:type="spellEnd"/>
      <w:r w:rsidR="00D25038">
        <w:rPr>
          <w:rFonts w:eastAsia="SimSun"/>
        </w:rPr>
        <w:t>’ boxes.</w:t>
      </w:r>
      <w:r>
        <w:rPr>
          <w:rFonts w:eastAsia="SimSun"/>
        </w:rPr>
        <w:t xml:space="preserve"> </w:t>
      </w:r>
    </w:p>
    <w:p w14:paraId="3E7AA7FF" w14:textId="4C9A0C09" w:rsidR="00D25038" w:rsidRDefault="00D25038" w:rsidP="00CF5A89">
      <w:pPr>
        <w:rPr>
          <w:rFonts w:eastAsia="SimSun"/>
        </w:rPr>
      </w:pPr>
    </w:p>
    <w:p w14:paraId="4E1A048D" w14:textId="4F6DA5F3" w:rsidR="008A0925" w:rsidRDefault="008A0925" w:rsidP="00ED07FE">
      <w:pPr>
        <w:pStyle w:val="Heading1"/>
        <w:rPr>
          <w:rFonts w:eastAsia="SimSun"/>
        </w:rPr>
      </w:pPr>
      <w:r>
        <w:t xml:space="preserve">X.3 Usage of HTTP </w:t>
      </w:r>
      <w:r w:rsidRPr="008A0925">
        <w:t>Protocol</w:t>
      </w:r>
      <w:r>
        <w:rPr>
          <w:rFonts w:eastAsia="SimSun"/>
        </w:rPr>
        <w:t xml:space="preserve"> to carry FLUS media</w:t>
      </w:r>
    </w:p>
    <w:p w14:paraId="2168BA63" w14:textId="3C505D94" w:rsidR="008A0925" w:rsidRDefault="00D25038" w:rsidP="00CF5A89">
      <w:pPr>
        <w:rPr>
          <w:rFonts w:eastAsia="SimSun"/>
        </w:rPr>
      </w:pPr>
      <w:r>
        <w:rPr>
          <w:rFonts w:eastAsia="SimSun"/>
        </w:rPr>
        <w:t xml:space="preserve">The fragmented MP4 FLUS media instantiation focuses on the usage of the HTTP 1.1 and HTTP 2 protocol for uplink. Usage of secure connections is strongly recommended. Note, the ‘Continuous’ profile </w:t>
      </w:r>
      <w:r w:rsidR="004D5C45">
        <w:rPr>
          <w:rFonts w:eastAsia="SimSun"/>
        </w:rPr>
        <w:t xml:space="preserve">may </w:t>
      </w:r>
      <w:r>
        <w:rPr>
          <w:rFonts w:eastAsia="SimSun"/>
        </w:rPr>
        <w:t xml:space="preserve">not require HTTP and </w:t>
      </w:r>
      <w:r w:rsidR="004D5C45">
        <w:rPr>
          <w:rFonts w:eastAsia="SimSun"/>
        </w:rPr>
        <w:t xml:space="preserve">could </w:t>
      </w:r>
      <w:r>
        <w:rPr>
          <w:rFonts w:eastAsia="SimSun"/>
        </w:rPr>
        <w:t xml:space="preserve">be carried directly on TCP connection. </w:t>
      </w:r>
    </w:p>
    <w:p w14:paraId="00C37C7F" w14:textId="77777777" w:rsidR="003A44A5" w:rsidRDefault="003A44A5" w:rsidP="003A44A5">
      <w:pPr>
        <w:rPr>
          <w:rFonts w:eastAsia="SimSun"/>
        </w:rPr>
      </w:pPr>
      <w:r>
        <w:rPr>
          <w:rFonts w:eastAsia="SimSun"/>
        </w:rPr>
        <w:t>The FLUS sink may offer a simple HTTP PUT or POST interface for upload. Alternatively, the FLUS sink allows the FLUS source to use WebDAV [RFC</w:t>
      </w:r>
      <w:r w:rsidRPr="0095234E">
        <w:rPr>
          <w:rFonts w:eastAsia="SimSun"/>
        </w:rPr>
        <w:t>5689</w:t>
      </w:r>
      <w:r>
        <w:rPr>
          <w:rFonts w:eastAsia="SimSun"/>
        </w:rPr>
        <w:t>] to manage content.</w:t>
      </w:r>
    </w:p>
    <w:p w14:paraId="668BD313" w14:textId="3DD5951E" w:rsidR="003A44A5" w:rsidRDefault="003A44A5" w:rsidP="003A44A5">
      <w:pPr>
        <w:rPr>
          <w:rFonts w:eastAsia="SimSun"/>
        </w:rPr>
      </w:pPr>
      <w:r>
        <w:rPr>
          <w:rFonts w:eastAsia="SimSun"/>
        </w:rPr>
        <w:t xml:space="preserve">The FLUS sink exposes the </w:t>
      </w:r>
      <w:r w:rsidRPr="00F8351B">
        <w:rPr>
          <w:rFonts w:eastAsia="SimSun"/>
          <w:i/>
        </w:rPr>
        <w:t>Push URL</w:t>
      </w:r>
      <w:r>
        <w:rPr>
          <w:rFonts w:eastAsia="SimSun"/>
        </w:rPr>
        <w:t xml:space="preserve"> </w:t>
      </w:r>
      <w:r w:rsidR="00F8351B">
        <w:rPr>
          <w:rFonts w:eastAsia="SimSun"/>
        </w:rPr>
        <w:t>element</w:t>
      </w:r>
      <w:r>
        <w:rPr>
          <w:rFonts w:eastAsia="SimSun"/>
        </w:rPr>
        <w:t xml:space="preserve">, which is </w:t>
      </w:r>
      <w:r w:rsidR="00F8351B">
        <w:rPr>
          <w:rFonts w:eastAsia="SimSun"/>
        </w:rPr>
        <w:t xml:space="preserve">provides the </w:t>
      </w:r>
      <w:r>
        <w:rPr>
          <w:rFonts w:eastAsia="SimSun"/>
        </w:rPr>
        <w:t xml:space="preserve">base URL for the ingestion. All </w:t>
      </w:r>
      <w:r w:rsidR="00F8351B">
        <w:rPr>
          <w:rFonts w:eastAsia="SimSun"/>
        </w:rPr>
        <w:t xml:space="preserve">FLUS source appended </w:t>
      </w:r>
      <w:r>
        <w:rPr>
          <w:rFonts w:eastAsia="SimSun"/>
        </w:rPr>
        <w:t xml:space="preserve">sub-paths </w:t>
      </w:r>
      <w:r w:rsidR="00F8351B">
        <w:rPr>
          <w:rFonts w:eastAsia="SimSun"/>
        </w:rPr>
        <w:t xml:space="preserve">to </w:t>
      </w:r>
      <w:r>
        <w:rPr>
          <w:rFonts w:eastAsia="SimSun"/>
        </w:rPr>
        <w:t xml:space="preserve">the base URL belong to the same FLUS session. </w:t>
      </w:r>
    </w:p>
    <w:p w14:paraId="1D2D6FEC" w14:textId="77777777" w:rsidR="003A44A5" w:rsidRDefault="003A44A5" w:rsidP="003A44A5">
      <w:pPr>
        <w:rPr>
          <w:rFonts w:eastAsia="SimSun"/>
        </w:rPr>
      </w:pPr>
      <w:r>
        <w:rPr>
          <w:rFonts w:eastAsia="SimSun"/>
        </w:rPr>
        <w:t xml:space="preserve">Example, the FLUS sink offers the </w:t>
      </w:r>
      <w:r w:rsidRPr="00F8351B">
        <w:rPr>
          <w:rFonts w:eastAsia="SimSun"/>
          <w:i/>
        </w:rPr>
        <w:t>Push URL</w:t>
      </w:r>
      <w:r>
        <w:rPr>
          <w:rFonts w:eastAsia="SimSun"/>
        </w:rPr>
        <w:t xml:space="preserve"> “http://sink.operator.com/</w:t>
      </w:r>
      <w:proofErr w:type="spellStart"/>
      <w:r>
        <w:rPr>
          <w:rFonts w:eastAsia="SimSun"/>
        </w:rPr>
        <w:t>sessionxyz</w:t>
      </w:r>
      <w:proofErr w:type="spellEnd"/>
      <w:r>
        <w:rPr>
          <w:rFonts w:eastAsia="SimSun"/>
        </w:rPr>
        <w:t xml:space="preserve">/” via F-C. This allows the FLUS source to ingest sessions with multiple media components. The FLUS source appends additional path parts to complete the URL for the media. For example, the FLUS source sends audio to http://sink.operator.com/sessionxyz/audio-180130.mp4 and video to http://sink.operator.com/sessionxyz/video-180130.mp4. </w:t>
      </w:r>
    </w:p>
    <w:p w14:paraId="154936C1" w14:textId="11E8703A" w:rsidR="003A44A5" w:rsidRDefault="003A44A5" w:rsidP="003A44A5">
      <w:pPr>
        <w:rPr>
          <w:rFonts w:eastAsia="SimSun"/>
        </w:rPr>
      </w:pPr>
      <w:r>
        <w:rPr>
          <w:rFonts w:eastAsia="SimSun"/>
        </w:rPr>
        <w:t xml:space="preserve">When the FLUS source starts the media session, the FLUS source streams first the initialization information for the movie file. After that, the FLUS source streams FLUS Chunks as the FLUS chunks become available. </w:t>
      </w:r>
    </w:p>
    <w:p w14:paraId="18734680" w14:textId="03E28B1F" w:rsidR="003A44A5" w:rsidRDefault="003A44A5" w:rsidP="003A44A5">
      <w:pPr>
        <w:rPr>
          <w:rFonts w:eastAsia="SimSun"/>
        </w:rPr>
      </w:pPr>
      <w:r>
        <w:rPr>
          <w:rFonts w:eastAsia="SimSun"/>
        </w:rPr>
        <w:t xml:space="preserve">In case of HTTP 1.1, the FLUS source uses HTTP chunked transfer encoding. Usage of HTTP chunked transfer encoding is indicated in the HTTP request header for the upload. The FLUS source finalizes the HTTP resource by sending a zero-size HTTP Chunk. </w:t>
      </w:r>
    </w:p>
    <w:p w14:paraId="7BB1997C" w14:textId="41AA5505" w:rsidR="003A44A5" w:rsidRDefault="003A44A5" w:rsidP="003A44A5">
      <w:pPr>
        <w:rPr>
          <w:rFonts w:eastAsia="SimSun"/>
        </w:rPr>
      </w:pPr>
      <w:r>
        <w:rPr>
          <w:rFonts w:eastAsia="SimSun"/>
        </w:rPr>
        <w:t>In case of HTTP2, the FLUS source is simply omitting the Content-Length header. The FLUS source finalizes the HTTP resource by closing the HTTP2 stream using the END_STREAM flag in a frame.</w:t>
      </w:r>
    </w:p>
    <w:p w14:paraId="0D6E810C" w14:textId="77365D98" w:rsidR="00CF5A89" w:rsidRDefault="00DE18B4" w:rsidP="00CF5A89">
      <w:pPr>
        <w:rPr>
          <w:rFonts w:eastAsia="SimSun"/>
        </w:rPr>
      </w:pPr>
      <w:r>
        <w:rPr>
          <w:rFonts w:eastAsia="SimSun"/>
        </w:rPr>
        <w:lastRenderedPageBreak/>
        <w:t>When using TCP as transport, t</w:t>
      </w:r>
      <w:r w:rsidR="00CF5A89">
        <w:rPr>
          <w:rFonts w:eastAsia="SimSun"/>
        </w:rPr>
        <w:t xml:space="preserve">he usage of a persistent TCP connection for HTTP resource up streaming is recommended. </w:t>
      </w:r>
      <w:r w:rsidR="00CF5A89">
        <w:rPr>
          <w:lang w:eastAsia="ja-JP"/>
        </w:rPr>
        <w:t xml:space="preserve">The TCP buffer level is controlled by means of the </w:t>
      </w:r>
      <w:r w:rsidR="00CF5A89" w:rsidRPr="00B525AC">
        <w:rPr>
          <w:lang w:eastAsia="ja-JP"/>
        </w:rPr>
        <w:t>TCP_NOTSENT_LOWAT</w:t>
      </w:r>
      <w:r w:rsidR="00CF5A89">
        <w:rPr>
          <w:lang w:eastAsia="ja-JP"/>
        </w:rPr>
        <w:t xml:space="preserve"> socket option that is available in multiple operating systems. </w:t>
      </w:r>
      <w:r w:rsidR="00CF5A89">
        <w:rPr>
          <w:lang w:eastAsia="ja-JP"/>
        </w:rPr>
        <w:br/>
        <w:t xml:space="preserve">An example of a recommended congestion control is LEDBAT [RFC6817], other congestion control schemes, which strive for a low network queue delay, are currently under development in IETF. </w:t>
      </w:r>
    </w:p>
    <w:p w14:paraId="7AE12AF7" w14:textId="77777777" w:rsidR="00C54647" w:rsidRDefault="00C54647" w:rsidP="00CF5A89">
      <w:pPr>
        <w:rPr>
          <w:rFonts w:eastAsia="SimSun"/>
        </w:rPr>
      </w:pPr>
    </w:p>
    <w:p w14:paraId="48F57329" w14:textId="4B69396B" w:rsidR="00895022" w:rsidRDefault="00895022" w:rsidP="00ED07FE">
      <w:pPr>
        <w:pStyle w:val="Heading1"/>
        <w:rPr>
          <w:rFonts w:eastAsia="SimSun"/>
        </w:rPr>
      </w:pPr>
      <w:r>
        <w:rPr>
          <w:rFonts w:eastAsia="SimSun"/>
        </w:rPr>
        <w:t>X.</w:t>
      </w:r>
      <w:r w:rsidR="00ED07FE">
        <w:rPr>
          <w:rFonts w:eastAsia="SimSun"/>
        </w:rPr>
        <w:t>3</w:t>
      </w:r>
      <w:r>
        <w:rPr>
          <w:rFonts w:eastAsia="SimSun"/>
        </w:rPr>
        <w:t xml:space="preserve"> Rate </w:t>
      </w:r>
      <w:r w:rsidRPr="00895022">
        <w:t>adaptation</w:t>
      </w:r>
      <w:r>
        <w:rPr>
          <w:rFonts w:eastAsia="SimSun"/>
        </w:rPr>
        <w:t xml:space="preserve"> considerations</w:t>
      </w:r>
    </w:p>
    <w:p w14:paraId="308223E7" w14:textId="03CFD973" w:rsidR="00ED07FE" w:rsidRDefault="00ED07FE" w:rsidP="00CF5A89">
      <w:pPr>
        <w:rPr>
          <w:rFonts w:eastAsia="SimSun"/>
        </w:rPr>
      </w:pPr>
      <w:r>
        <w:rPr>
          <w:rFonts w:eastAsia="SimSun"/>
        </w:rPr>
        <w:t xml:space="preserve">The FLUS source may adapt the media bitrate to fit to the currently available link bitrate. </w:t>
      </w:r>
    </w:p>
    <w:p w14:paraId="74A5E28C" w14:textId="1C48D0E2" w:rsidR="00F07C1F" w:rsidRDefault="00895022" w:rsidP="00CF5A89">
      <w:pPr>
        <w:rPr>
          <w:rFonts w:eastAsia="SimSun"/>
        </w:rPr>
      </w:pPr>
      <w:r>
        <w:rPr>
          <w:rFonts w:eastAsia="SimSun"/>
        </w:rPr>
        <w:t xml:space="preserve">A media streaming solution is preferably rate adaptive </w:t>
      </w:r>
      <w:proofErr w:type="gramStart"/>
      <w:r>
        <w:rPr>
          <w:rFonts w:eastAsia="SimSun"/>
        </w:rPr>
        <w:t>in order to</w:t>
      </w:r>
      <w:proofErr w:type="gramEnd"/>
      <w:r>
        <w:rPr>
          <w:rFonts w:eastAsia="SimSun"/>
        </w:rPr>
        <w:t xml:space="preserve"> cope with changing network conditions. </w:t>
      </w:r>
      <w:r w:rsidR="00F07C1F">
        <w:rPr>
          <w:rFonts w:eastAsia="SimSun"/>
        </w:rPr>
        <w:t xml:space="preserve">A FLUS source, creating an fMP4 stream, can also change the bitrate as needed. </w:t>
      </w:r>
    </w:p>
    <w:p w14:paraId="6A5DA607" w14:textId="0FA2F5BA" w:rsidR="00895022" w:rsidRDefault="00895022" w:rsidP="00CF5A89">
      <w:pPr>
        <w:rPr>
          <w:rFonts w:eastAsia="SimSun"/>
        </w:rPr>
      </w:pPr>
      <w:proofErr w:type="gramStart"/>
      <w:r>
        <w:rPr>
          <w:rFonts w:eastAsia="SimSun"/>
        </w:rPr>
        <w:t>In order to</w:t>
      </w:r>
      <w:proofErr w:type="gramEnd"/>
      <w:r>
        <w:rPr>
          <w:rFonts w:eastAsia="SimSun"/>
        </w:rPr>
        <w:t xml:space="preserve"> allow for rate adaptation, the FLUS sink should delay the stream for a </w:t>
      </w:r>
      <w:r w:rsidR="00C26E62">
        <w:rPr>
          <w:rFonts w:eastAsia="SimSun"/>
        </w:rPr>
        <w:t xml:space="preserve">configurable </w:t>
      </w:r>
      <w:r>
        <w:rPr>
          <w:rFonts w:eastAsia="SimSun"/>
        </w:rPr>
        <w:t xml:space="preserve">duration. </w:t>
      </w:r>
      <w:r w:rsidR="00C26E62">
        <w:rPr>
          <w:rFonts w:eastAsia="SimSun"/>
        </w:rPr>
        <w:t xml:space="preserve">The FLUS sink uses this reception queue (see figure below) to recover the encoder frame rate, i.e. to compensate network jitter. The FLUS source needs to know or needs to provision </w:t>
      </w:r>
      <w:proofErr w:type="gramStart"/>
      <w:r w:rsidR="00C26E62">
        <w:rPr>
          <w:rFonts w:eastAsia="SimSun"/>
        </w:rPr>
        <w:t>this FLUS</w:t>
      </w:r>
      <w:proofErr w:type="gramEnd"/>
      <w:r w:rsidR="00C26E62">
        <w:rPr>
          <w:rFonts w:eastAsia="SimSun"/>
        </w:rPr>
        <w:t xml:space="preserve"> sink delay in order to </w:t>
      </w:r>
      <w:r>
        <w:rPr>
          <w:rFonts w:eastAsia="SimSun"/>
        </w:rPr>
        <w:t>apply rate adaptation techniques for example to provide the best possible quality at minimal frame losses (i.e. due to late FLUS Sink arrival)</w:t>
      </w:r>
      <w:r w:rsidR="00C26E62">
        <w:rPr>
          <w:rFonts w:eastAsia="SimSun"/>
        </w:rPr>
        <w:t xml:space="preserve">. </w:t>
      </w:r>
      <w:r w:rsidR="00F8351B">
        <w:rPr>
          <w:rFonts w:eastAsia="SimSun"/>
        </w:rPr>
        <w:t xml:space="preserve">Such a configuration is provided with the </w:t>
      </w:r>
      <w:r w:rsidR="00F8351B" w:rsidRPr="00F8351B">
        <w:rPr>
          <w:rFonts w:eastAsia="SimSun"/>
          <w:i/>
        </w:rPr>
        <w:t>Pipeline Description</w:t>
      </w:r>
      <w:r w:rsidR="00F8351B">
        <w:rPr>
          <w:rFonts w:eastAsia="SimSun"/>
        </w:rPr>
        <w:t xml:space="preserve"> element.</w:t>
      </w:r>
    </w:p>
    <w:p w14:paraId="0CE146A4" w14:textId="4005AD31" w:rsidR="00895022" w:rsidRDefault="00895022" w:rsidP="00CF5A89">
      <w:pPr>
        <w:rPr>
          <w:rFonts w:eastAsia="SimSun"/>
        </w:rPr>
      </w:pPr>
    </w:p>
    <w:p w14:paraId="43261164" w14:textId="7867D3CF" w:rsidR="00895022" w:rsidRDefault="002B0F82" w:rsidP="00895022">
      <w:pPr>
        <w:keepNext/>
      </w:pPr>
      <w:r w:rsidRPr="002B0F82">
        <w:rPr>
          <w:noProof/>
        </w:rPr>
        <w:drawing>
          <wp:inline distT="0" distB="0" distL="0" distR="0" wp14:anchorId="47E15EAD" wp14:editId="60046448">
            <wp:extent cx="5569152" cy="122773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73725" cy="1228745"/>
                    </a:xfrm>
                    <a:prstGeom prst="rect">
                      <a:avLst/>
                    </a:prstGeom>
                    <a:noFill/>
                    <a:ln>
                      <a:noFill/>
                    </a:ln>
                  </pic:spPr>
                </pic:pic>
              </a:graphicData>
            </a:graphic>
          </wp:inline>
        </w:drawing>
      </w:r>
    </w:p>
    <w:p w14:paraId="73FB3761" w14:textId="4B251CB2" w:rsidR="00895022" w:rsidRDefault="00895022" w:rsidP="00895022">
      <w:pPr>
        <w:pStyle w:val="Caption"/>
        <w:rPr>
          <w:rFonts w:eastAsia="SimSun"/>
        </w:rPr>
      </w:pPr>
      <w:r>
        <w:t xml:space="preserve">Figure </w:t>
      </w:r>
      <w:r>
        <w:fldChar w:fldCharType="begin"/>
      </w:r>
      <w:r>
        <w:instrText xml:space="preserve"> SEQ Figure \* ARABIC </w:instrText>
      </w:r>
      <w:r>
        <w:fldChar w:fldCharType="separate"/>
      </w:r>
      <w:r>
        <w:rPr>
          <w:noProof/>
        </w:rPr>
        <w:t>1</w:t>
      </w:r>
      <w:r>
        <w:fldChar w:fldCharType="end"/>
      </w:r>
      <w:r>
        <w:t>: Rate Adaptation</w:t>
      </w:r>
    </w:p>
    <w:p w14:paraId="2BE1AD13" w14:textId="3C002018" w:rsidR="00895022" w:rsidRDefault="00895022" w:rsidP="00CF5A89">
      <w:pPr>
        <w:rPr>
          <w:rFonts w:eastAsia="SimSun"/>
        </w:rPr>
      </w:pPr>
      <w:r>
        <w:rPr>
          <w:rFonts w:eastAsia="SimSun"/>
        </w:rPr>
        <w:t xml:space="preserve">A FLUS source </w:t>
      </w:r>
      <w:r w:rsidR="00C26E62">
        <w:rPr>
          <w:rFonts w:eastAsia="SimSun"/>
        </w:rPr>
        <w:t xml:space="preserve">can </w:t>
      </w:r>
      <w:r>
        <w:rPr>
          <w:rFonts w:eastAsia="SimSun"/>
        </w:rPr>
        <w:t>monitor the upstreaming progress. Existing transport protocols such as TCP employ a rate adaptation algorithm, which adjusts the TCP throughput to the available link bitrate. A rate adaptation logic can measure</w:t>
      </w:r>
      <w:r w:rsidR="00C26E62">
        <w:rPr>
          <w:rFonts w:eastAsia="SimSun"/>
        </w:rPr>
        <w:t xml:space="preserve"> the </w:t>
      </w:r>
      <w:proofErr w:type="spellStart"/>
      <w:r w:rsidR="00C26E62">
        <w:rPr>
          <w:rFonts w:eastAsia="SimSun"/>
        </w:rPr>
        <w:t>bitrate</w:t>
      </w:r>
      <w:proofErr w:type="spellEnd"/>
      <w:r w:rsidR="00C26E62">
        <w:rPr>
          <w:rFonts w:eastAsia="SimSun"/>
        </w:rPr>
        <w:t xml:space="preserve"> at which the TCP sender is </w:t>
      </w:r>
      <w:r>
        <w:rPr>
          <w:rFonts w:eastAsia="SimSun"/>
        </w:rPr>
        <w:t>draining the frame queue</w:t>
      </w:r>
      <w:r w:rsidR="00C26E62">
        <w:rPr>
          <w:rFonts w:eastAsia="SimSun"/>
        </w:rPr>
        <w:t xml:space="preserve">. Further, the FLUS source can monitor, how quickly </w:t>
      </w:r>
      <w:r>
        <w:rPr>
          <w:rFonts w:eastAsia="SimSun"/>
        </w:rPr>
        <w:t>a frame is upstreaming</w:t>
      </w:r>
      <w:r w:rsidR="00C26E62">
        <w:rPr>
          <w:rFonts w:eastAsia="SimSun"/>
        </w:rPr>
        <w:t xml:space="preserve"> (first byte of the frame until the last byte of the frame)</w:t>
      </w:r>
      <w:r>
        <w:rPr>
          <w:rFonts w:eastAsia="SimSun"/>
        </w:rPr>
        <w:t>.</w:t>
      </w:r>
    </w:p>
    <w:p w14:paraId="6BDC0BBD" w14:textId="5800DF4F" w:rsidR="00C26E62" w:rsidRDefault="00C26E62" w:rsidP="00CF5A89">
      <w:pPr>
        <w:rPr>
          <w:rFonts w:eastAsia="SimSun"/>
        </w:rPr>
      </w:pPr>
      <w:r>
        <w:rPr>
          <w:rFonts w:eastAsia="SimSun"/>
        </w:rPr>
        <w:t xml:space="preserve">There is no need to standardize the detailed rate adaptation algorithm. However, the FLUS sink should support a reception queue and recovery of the encoder frame rate. </w:t>
      </w:r>
    </w:p>
    <w:p w14:paraId="18EA2C09" w14:textId="0F16418D" w:rsidR="00B71F99" w:rsidRDefault="00B71F99" w:rsidP="00CF5A89">
      <w:pPr>
        <w:rPr>
          <w:rFonts w:eastAsia="SimSun"/>
          <w:highlight w:val="yellow"/>
        </w:rPr>
      </w:pPr>
      <w:r>
        <w:rPr>
          <w:rFonts w:eastAsia="SimSun"/>
        </w:rPr>
        <w:t xml:space="preserve">Other transport protocols such as QUIC may also be used to re-use rate control and retransmission schemes. </w:t>
      </w:r>
    </w:p>
    <w:p w14:paraId="70EFD664" w14:textId="7C232306" w:rsidR="00CF5A89" w:rsidRDefault="00CF5A89" w:rsidP="008A0925"/>
    <w:p w14:paraId="7FADEB6E" w14:textId="0D2F616B" w:rsidR="00CF5A89" w:rsidRDefault="00CF5A89" w:rsidP="00CF5A89">
      <w:r>
        <w:t xml:space="preserve"> </w:t>
      </w:r>
    </w:p>
    <w:p w14:paraId="456C77DB" w14:textId="357612F3" w:rsidR="00DE18B4" w:rsidRDefault="00DE18B4" w:rsidP="00DE18B4">
      <w:pPr>
        <w:pStyle w:val="Heading3"/>
        <w:jc w:val="left"/>
      </w:pPr>
      <w:r>
        <w:t>X.2.</w:t>
      </w:r>
      <w:r w:rsidR="00895022">
        <w:t>5</w:t>
      </w:r>
      <w:r>
        <w:t xml:space="preserve"> FLUS sink configuration</w:t>
      </w:r>
    </w:p>
    <w:p w14:paraId="53FDD072" w14:textId="24EE6CDB" w:rsidR="00C26E62" w:rsidRDefault="00C26E62" w:rsidP="00C26E62">
      <w:r w:rsidRPr="007967D3">
        <w:rPr>
          <w:highlight w:val="yellow"/>
        </w:rPr>
        <w:t>Editor’s Note:</w:t>
      </w:r>
      <w:r>
        <w:t xml:space="preserve"> The FLUS Sink may announce the supported HTTP version as part of the FLUS Sink capabilities.</w:t>
      </w:r>
    </w:p>
    <w:p w14:paraId="69D2DC88" w14:textId="4E00CC63" w:rsidR="00C26E62" w:rsidRDefault="00C26E62" w:rsidP="00C26E62">
      <w:r w:rsidRPr="007967D3">
        <w:rPr>
          <w:highlight w:val="yellow"/>
        </w:rPr>
        <w:t>Editor’s Note:</w:t>
      </w:r>
      <w:r>
        <w:t xml:space="preserve"> The FLUS sink may announce the existence of a reception queue for recovering the encoder frame rate (i.e. removing any network jitter). </w:t>
      </w:r>
    </w:p>
    <w:p w14:paraId="0F2EE8AE" w14:textId="4B3279B5" w:rsidR="00DE18B4" w:rsidRDefault="00C26E62" w:rsidP="00C26E62">
      <w:pPr>
        <w:rPr>
          <w:rFonts w:eastAsia="SimSun"/>
        </w:rPr>
      </w:pPr>
      <w:r w:rsidRPr="00391A0F">
        <w:rPr>
          <w:highlight w:val="yellow"/>
        </w:rPr>
        <w:t>Editor’s</w:t>
      </w:r>
      <w:r>
        <w:t xml:space="preserve"> Note: The binding between input media stream and processing and distribution configuration is ffs. For each incoming media stream, there should be a clear specification on the subsequent handling, e.g. transcoding or distribution URL handling.</w:t>
      </w:r>
    </w:p>
    <w:p w14:paraId="4E2DD9E4" w14:textId="77777777" w:rsidR="00CF5A89" w:rsidRDefault="00CF5A89" w:rsidP="00CF5A89">
      <w:pPr>
        <w:pStyle w:val="TH"/>
        <w:overflowPunct w:val="0"/>
        <w:autoSpaceDE w:val="0"/>
        <w:autoSpaceDN w:val="0"/>
        <w:adjustRightInd w:val="0"/>
        <w:textAlignment w:val="baseline"/>
        <w:rPr>
          <w:rFonts w:eastAsia="SimSun"/>
        </w:rPr>
      </w:pPr>
      <w:r w:rsidRPr="00391A0F">
        <w:rPr>
          <w:rFonts w:eastAsia="SimSun"/>
          <w:lang w:val="en-US"/>
        </w:rPr>
        <w:lastRenderedPageBreak/>
        <w:t xml:space="preserve">Table </w:t>
      </w:r>
      <w:r>
        <w:rPr>
          <w:rFonts w:eastAsia="SimSun"/>
          <w:lang w:val="en-US"/>
        </w:rPr>
        <w:t xml:space="preserve">X-1: </w:t>
      </w:r>
      <w:proofErr w:type="spellStart"/>
      <w:r w:rsidRPr="00391A0F">
        <w:rPr>
          <w:rFonts w:eastAsia="SimSun"/>
          <w:lang w:val="x-none"/>
        </w:rPr>
        <w:t>Additional</w:t>
      </w:r>
      <w:proofErr w:type="spellEnd"/>
      <w:r w:rsidRPr="006455CC">
        <w:rPr>
          <w:rFonts w:eastAsia="SimSun"/>
        </w:rPr>
        <w:t xml:space="preserve"> </w:t>
      </w:r>
      <w:r>
        <w:rPr>
          <w:rFonts w:eastAsia="SimSun"/>
        </w:rPr>
        <w:t xml:space="preserve">FLUS Session </w:t>
      </w:r>
      <w:r w:rsidRPr="006455CC">
        <w:rPr>
          <w:rFonts w:eastAsia="SimSun"/>
        </w:rPr>
        <w:t xml:space="preserve">properties </w:t>
      </w:r>
      <w:r>
        <w:rPr>
          <w:rFonts w:eastAsia="SimSun"/>
        </w:rPr>
        <w:t xml:space="preserve">when </w:t>
      </w:r>
      <w:r>
        <w:t>FLUS Media is set to “fMP4”</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4200"/>
        <w:gridCol w:w="360"/>
        <w:gridCol w:w="450"/>
        <w:gridCol w:w="360"/>
        <w:gridCol w:w="372"/>
        <w:gridCol w:w="364"/>
        <w:gridCol w:w="372"/>
        <w:gridCol w:w="359"/>
      </w:tblGrid>
      <w:tr w:rsidR="00CF5A89" w:rsidRPr="00335F7D" w:rsidDel="007C7652" w14:paraId="48B9BCE9" w14:textId="77777777" w:rsidTr="00391A0F">
        <w:tc>
          <w:tcPr>
            <w:tcW w:w="1383" w:type="dxa"/>
            <w:shd w:val="clear" w:color="auto" w:fill="auto"/>
          </w:tcPr>
          <w:p w14:paraId="500CCE47" w14:textId="77777777" w:rsidR="00CF5A89" w:rsidRPr="00335F7D" w:rsidRDefault="00CF5A89" w:rsidP="00391A0F">
            <w:pPr>
              <w:pStyle w:val="NO"/>
              <w:ind w:left="0" w:firstLine="0"/>
              <w:rPr>
                <w:lang w:eastAsia="en-GB"/>
              </w:rPr>
            </w:pPr>
            <w:r>
              <w:rPr>
                <w:b/>
              </w:rPr>
              <w:t>Property</w:t>
            </w:r>
            <w:r w:rsidRPr="00335F7D">
              <w:rPr>
                <w:b/>
              </w:rPr>
              <w:t xml:space="preserve"> Name</w:t>
            </w:r>
          </w:p>
        </w:tc>
        <w:tc>
          <w:tcPr>
            <w:tcW w:w="4200" w:type="dxa"/>
            <w:shd w:val="clear" w:color="auto" w:fill="auto"/>
          </w:tcPr>
          <w:p w14:paraId="16525A74" w14:textId="77777777" w:rsidR="00CF5A89" w:rsidRPr="00335F7D" w:rsidRDefault="00CF5A89" w:rsidP="00391A0F">
            <w:pPr>
              <w:pStyle w:val="NO"/>
              <w:ind w:left="0" w:firstLine="0"/>
              <w:rPr>
                <w:lang w:eastAsia="en-GB"/>
              </w:rPr>
            </w:pPr>
            <w:r>
              <w:rPr>
                <w:b/>
              </w:rPr>
              <w:t>Property</w:t>
            </w:r>
            <w:r w:rsidRPr="00335F7D">
              <w:rPr>
                <w:b/>
              </w:rPr>
              <w:t xml:space="preserve"> Description</w:t>
            </w:r>
          </w:p>
        </w:tc>
        <w:tc>
          <w:tcPr>
            <w:tcW w:w="360" w:type="dxa"/>
          </w:tcPr>
          <w:p w14:paraId="7064D3C1" w14:textId="77777777" w:rsidR="00CF5A89" w:rsidRPr="00335F7D" w:rsidDel="007C7652" w:rsidRDefault="00CF5A89" w:rsidP="00391A0F">
            <w:pPr>
              <w:pStyle w:val="NO"/>
              <w:ind w:left="0" w:firstLine="0"/>
              <w:rPr>
                <w:b/>
              </w:rPr>
            </w:pPr>
            <w:r>
              <w:rPr>
                <w:b/>
              </w:rPr>
              <w:t>CI</w:t>
            </w:r>
          </w:p>
        </w:tc>
        <w:tc>
          <w:tcPr>
            <w:tcW w:w="450" w:type="dxa"/>
          </w:tcPr>
          <w:p w14:paraId="671C751E" w14:textId="77777777" w:rsidR="00CF5A89" w:rsidRPr="00335F7D" w:rsidDel="007C7652" w:rsidRDefault="00CF5A89" w:rsidP="00391A0F">
            <w:pPr>
              <w:pStyle w:val="NO"/>
              <w:ind w:left="0" w:firstLine="0"/>
              <w:rPr>
                <w:b/>
              </w:rPr>
            </w:pPr>
            <w:r>
              <w:rPr>
                <w:b/>
              </w:rPr>
              <w:t>CO</w:t>
            </w:r>
          </w:p>
        </w:tc>
        <w:tc>
          <w:tcPr>
            <w:tcW w:w="360" w:type="dxa"/>
          </w:tcPr>
          <w:p w14:paraId="49C5F037" w14:textId="77777777" w:rsidR="00CF5A89" w:rsidRPr="00335F7D" w:rsidDel="007C7652" w:rsidRDefault="00CF5A89" w:rsidP="00391A0F">
            <w:pPr>
              <w:pStyle w:val="NO"/>
              <w:ind w:left="0" w:firstLine="0"/>
              <w:rPr>
                <w:b/>
              </w:rPr>
            </w:pPr>
            <w:r>
              <w:rPr>
                <w:b/>
              </w:rPr>
              <w:t>GI</w:t>
            </w:r>
          </w:p>
        </w:tc>
        <w:tc>
          <w:tcPr>
            <w:tcW w:w="372" w:type="dxa"/>
          </w:tcPr>
          <w:p w14:paraId="499D5289" w14:textId="77777777" w:rsidR="00CF5A89" w:rsidRPr="00335F7D" w:rsidDel="007C7652" w:rsidRDefault="00CF5A89" w:rsidP="00391A0F">
            <w:pPr>
              <w:pStyle w:val="NO"/>
              <w:ind w:left="0" w:firstLine="0"/>
              <w:rPr>
                <w:b/>
              </w:rPr>
            </w:pPr>
            <w:r>
              <w:rPr>
                <w:b/>
              </w:rPr>
              <w:t>G</w:t>
            </w:r>
            <w:r>
              <w:rPr>
                <w:b/>
              </w:rPr>
              <w:br/>
              <w:t>O</w:t>
            </w:r>
          </w:p>
        </w:tc>
        <w:tc>
          <w:tcPr>
            <w:tcW w:w="364" w:type="dxa"/>
          </w:tcPr>
          <w:p w14:paraId="33742278" w14:textId="77777777" w:rsidR="00CF5A89" w:rsidRPr="00335F7D" w:rsidDel="007C7652" w:rsidRDefault="00CF5A89" w:rsidP="00391A0F">
            <w:pPr>
              <w:pStyle w:val="NO"/>
              <w:ind w:left="0" w:firstLine="0"/>
              <w:rPr>
                <w:b/>
              </w:rPr>
            </w:pPr>
            <w:r>
              <w:rPr>
                <w:b/>
              </w:rPr>
              <w:t>U</w:t>
            </w:r>
            <w:r>
              <w:rPr>
                <w:b/>
              </w:rPr>
              <w:br/>
              <w:t>I</w:t>
            </w:r>
          </w:p>
        </w:tc>
        <w:tc>
          <w:tcPr>
            <w:tcW w:w="372" w:type="dxa"/>
          </w:tcPr>
          <w:p w14:paraId="095B2120" w14:textId="77777777" w:rsidR="00CF5A89" w:rsidRPr="00335F7D" w:rsidDel="007C7652" w:rsidRDefault="00CF5A89" w:rsidP="00391A0F">
            <w:pPr>
              <w:pStyle w:val="NO"/>
              <w:ind w:left="0" w:firstLine="0"/>
              <w:rPr>
                <w:b/>
              </w:rPr>
            </w:pPr>
            <w:r>
              <w:rPr>
                <w:b/>
              </w:rPr>
              <w:t>U</w:t>
            </w:r>
            <w:r>
              <w:rPr>
                <w:b/>
              </w:rPr>
              <w:br/>
              <w:t>O</w:t>
            </w:r>
          </w:p>
        </w:tc>
        <w:tc>
          <w:tcPr>
            <w:tcW w:w="359" w:type="dxa"/>
          </w:tcPr>
          <w:p w14:paraId="08127FB3" w14:textId="77777777" w:rsidR="00CF5A89" w:rsidRPr="00335F7D" w:rsidDel="007C7652" w:rsidRDefault="00CF5A89" w:rsidP="00391A0F">
            <w:pPr>
              <w:pStyle w:val="NO"/>
              <w:ind w:left="0" w:firstLine="0"/>
              <w:rPr>
                <w:b/>
              </w:rPr>
            </w:pPr>
            <w:r>
              <w:rPr>
                <w:b/>
              </w:rPr>
              <w:t>T</w:t>
            </w:r>
            <w:r>
              <w:rPr>
                <w:b/>
              </w:rPr>
              <w:br/>
              <w:t>I</w:t>
            </w:r>
          </w:p>
        </w:tc>
      </w:tr>
      <w:tr w:rsidR="00CF5A89" w:rsidRPr="00335F7D" w:rsidDel="007C7652" w14:paraId="0AE51A4B" w14:textId="77777777" w:rsidTr="00391A0F">
        <w:tc>
          <w:tcPr>
            <w:tcW w:w="1383" w:type="dxa"/>
            <w:shd w:val="clear" w:color="auto" w:fill="auto"/>
          </w:tcPr>
          <w:p w14:paraId="18910A0B" w14:textId="77777777" w:rsidR="00CF5A89" w:rsidRPr="0018587D" w:rsidRDefault="00CF5A89" w:rsidP="00391A0F">
            <w:pPr>
              <w:pStyle w:val="NO"/>
              <w:ind w:left="0" w:firstLine="0"/>
            </w:pPr>
            <w:r>
              <w:t>Pipeline Description</w:t>
            </w:r>
          </w:p>
        </w:tc>
        <w:tc>
          <w:tcPr>
            <w:tcW w:w="4200" w:type="dxa"/>
            <w:shd w:val="clear" w:color="auto" w:fill="auto"/>
          </w:tcPr>
          <w:p w14:paraId="0F3B01D8" w14:textId="77777777" w:rsidR="00CF5A89" w:rsidRDefault="00CF5A89" w:rsidP="00391A0F">
            <w:pPr>
              <w:pStyle w:val="NO"/>
              <w:ind w:left="0" w:firstLine="0"/>
            </w:pPr>
            <w:r>
              <w:t xml:space="preserve">The object contains a description of the forwarding behaviour of received media components to the processing and/or distribution sub-functions. </w:t>
            </w:r>
          </w:p>
          <w:p w14:paraId="65C277A2" w14:textId="77777777" w:rsidR="00CF5A89" w:rsidRDefault="00CF5A89" w:rsidP="00391A0F">
            <w:pPr>
              <w:pStyle w:val="NO"/>
              <w:ind w:left="0" w:firstLine="0"/>
            </w:pPr>
            <w:r>
              <w:t xml:space="preserve">The HTTPS URL or HTTPS base URL is used as identification of the media stream and the selection of the processing pipeline. </w:t>
            </w:r>
          </w:p>
          <w:p w14:paraId="70747C95" w14:textId="77777777" w:rsidR="00CF5A89" w:rsidRDefault="00CF5A89" w:rsidP="00391A0F">
            <w:pPr>
              <w:pStyle w:val="NO"/>
              <w:ind w:left="0" w:firstLine="0"/>
            </w:pPr>
            <w:r>
              <w:t xml:space="preserve">When URLs are absolute URLs, then the URLs shall contain the Push URL value, as provided by the FLUS sink. When the URLs are relative URLs, then the URLS are relative to the Push URL, which is provided by the FLUS sink. </w:t>
            </w:r>
          </w:p>
          <w:p w14:paraId="3FDC4E33" w14:textId="77777777" w:rsidR="00CF5A89" w:rsidRPr="00391A0F" w:rsidRDefault="00CF5A89" w:rsidP="00391A0F">
            <w:pPr>
              <w:pStyle w:val="NO"/>
              <w:ind w:left="0" w:firstLine="0"/>
            </w:pPr>
            <w:r>
              <w:t>When multiple media components are multiplexed into a single media stream, then the component type (e.g. audio or video) or the track id should be used as additional identifier.</w:t>
            </w:r>
          </w:p>
        </w:tc>
        <w:tc>
          <w:tcPr>
            <w:tcW w:w="360" w:type="dxa"/>
          </w:tcPr>
          <w:p w14:paraId="01B0CDED" w14:textId="77777777" w:rsidR="00CF5A89" w:rsidRDefault="00CF5A89" w:rsidP="00391A0F">
            <w:pPr>
              <w:pStyle w:val="NO"/>
              <w:ind w:left="0" w:firstLine="0"/>
              <w:rPr>
                <w:b/>
              </w:rPr>
            </w:pPr>
          </w:p>
        </w:tc>
        <w:tc>
          <w:tcPr>
            <w:tcW w:w="450" w:type="dxa"/>
          </w:tcPr>
          <w:p w14:paraId="76D8B6F0" w14:textId="77777777" w:rsidR="00CF5A89" w:rsidRDefault="00CF5A89" w:rsidP="00391A0F">
            <w:pPr>
              <w:pStyle w:val="NO"/>
              <w:ind w:left="0" w:firstLine="0"/>
              <w:rPr>
                <w:b/>
              </w:rPr>
            </w:pPr>
          </w:p>
        </w:tc>
        <w:tc>
          <w:tcPr>
            <w:tcW w:w="360" w:type="dxa"/>
          </w:tcPr>
          <w:p w14:paraId="72EF1E15" w14:textId="77777777" w:rsidR="00CF5A89" w:rsidRDefault="00CF5A89" w:rsidP="00391A0F">
            <w:pPr>
              <w:pStyle w:val="NO"/>
              <w:ind w:left="0" w:firstLine="0"/>
              <w:rPr>
                <w:b/>
              </w:rPr>
            </w:pPr>
          </w:p>
        </w:tc>
        <w:tc>
          <w:tcPr>
            <w:tcW w:w="372" w:type="dxa"/>
          </w:tcPr>
          <w:p w14:paraId="5A61F700" w14:textId="77777777" w:rsidR="00CF5A89" w:rsidRPr="00391A0F" w:rsidRDefault="00CF5A89" w:rsidP="00391A0F">
            <w:pPr>
              <w:pStyle w:val="NO"/>
              <w:ind w:left="0" w:firstLine="0"/>
            </w:pPr>
            <w:r w:rsidRPr="00391A0F">
              <w:t>O</w:t>
            </w:r>
          </w:p>
        </w:tc>
        <w:tc>
          <w:tcPr>
            <w:tcW w:w="364" w:type="dxa"/>
          </w:tcPr>
          <w:p w14:paraId="7B4DA013" w14:textId="77777777" w:rsidR="00CF5A89" w:rsidRPr="00391A0F" w:rsidRDefault="00CF5A89" w:rsidP="00391A0F">
            <w:pPr>
              <w:pStyle w:val="NO"/>
              <w:ind w:left="0" w:firstLine="0"/>
            </w:pPr>
            <w:r w:rsidRPr="00391A0F">
              <w:t>O</w:t>
            </w:r>
          </w:p>
        </w:tc>
        <w:tc>
          <w:tcPr>
            <w:tcW w:w="372" w:type="dxa"/>
          </w:tcPr>
          <w:p w14:paraId="6C02FA60" w14:textId="77777777" w:rsidR="00CF5A89" w:rsidRDefault="00CF5A89" w:rsidP="00391A0F">
            <w:pPr>
              <w:pStyle w:val="NO"/>
              <w:ind w:left="0" w:firstLine="0"/>
              <w:rPr>
                <w:b/>
              </w:rPr>
            </w:pPr>
          </w:p>
        </w:tc>
        <w:tc>
          <w:tcPr>
            <w:tcW w:w="359" w:type="dxa"/>
          </w:tcPr>
          <w:p w14:paraId="494C3048" w14:textId="77777777" w:rsidR="00CF5A89" w:rsidRDefault="00CF5A89" w:rsidP="00391A0F">
            <w:pPr>
              <w:pStyle w:val="NO"/>
              <w:ind w:left="0" w:firstLine="0"/>
              <w:rPr>
                <w:b/>
              </w:rPr>
            </w:pPr>
          </w:p>
        </w:tc>
      </w:tr>
      <w:tr w:rsidR="00CF5A89" w:rsidRPr="00335F7D" w:rsidDel="007C7652" w14:paraId="04A72C37" w14:textId="77777777" w:rsidTr="00391A0F">
        <w:tc>
          <w:tcPr>
            <w:tcW w:w="1383" w:type="dxa"/>
            <w:shd w:val="clear" w:color="auto" w:fill="auto"/>
          </w:tcPr>
          <w:p w14:paraId="122E6473" w14:textId="77777777" w:rsidR="00CF5A89" w:rsidRDefault="00CF5A89" w:rsidP="00391A0F">
            <w:pPr>
              <w:pStyle w:val="NO"/>
              <w:ind w:left="0" w:firstLine="0"/>
            </w:pPr>
            <w:r>
              <w:t>Profile</w:t>
            </w:r>
          </w:p>
        </w:tc>
        <w:tc>
          <w:tcPr>
            <w:tcW w:w="4200" w:type="dxa"/>
            <w:shd w:val="clear" w:color="auto" w:fill="auto"/>
          </w:tcPr>
          <w:p w14:paraId="18D041E8" w14:textId="402155D2" w:rsidR="00CF5A89" w:rsidRDefault="00CF5A89" w:rsidP="00391A0F">
            <w:pPr>
              <w:pStyle w:val="NO"/>
              <w:ind w:left="0" w:firstLine="0"/>
            </w:pPr>
            <w:r>
              <w:t xml:space="preserve">An enumerate for the upstreaming ingest profile. Valid values are: </w:t>
            </w:r>
            <w:r w:rsidR="0081315D">
              <w:rPr>
                <w:rFonts w:eastAsia="SimSun"/>
              </w:rPr>
              <w:t>Segmented</w:t>
            </w:r>
            <w:r>
              <w:rPr>
                <w:rFonts w:eastAsia="SimSun"/>
              </w:rPr>
              <w:t xml:space="preserve">, </w:t>
            </w:r>
            <w:r w:rsidR="0081315D">
              <w:rPr>
                <w:rFonts w:eastAsia="SimSun"/>
              </w:rPr>
              <w:t>Continuous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485"/>
            </w:tblGrid>
            <w:tr w:rsidR="00CF5A89" w14:paraId="56BB391F" w14:textId="77777777" w:rsidTr="002D1AD8">
              <w:trPr>
                <w:trHeight w:val="313"/>
              </w:trPr>
              <w:tc>
                <w:tcPr>
                  <w:tcW w:w="1110" w:type="dxa"/>
                  <w:shd w:val="clear" w:color="auto" w:fill="auto"/>
                </w:tcPr>
                <w:p w14:paraId="087D289E" w14:textId="77777777" w:rsidR="00CF5A89" w:rsidRDefault="00CF5A89" w:rsidP="00391A0F">
                  <w:r>
                    <w:t>Type</w:t>
                  </w:r>
                </w:p>
              </w:tc>
              <w:tc>
                <w:tcPr>
                  <w:tcW w:w="1111" w:type="dxa"/>
                  <w:shd w:val="clear" w:color="auto" w:fill="auto"/>
                </w:tcPr>
                <w:p w14:paraId="448BE5E1" w14:textId="77777777" w:rsidR="00CF5A89" w:rsidRDefault="00CF5A89" w:rsidP="00391A0F">
                  <w:r>
                    <w:t>Unit</w:t>
                  </w:r>
                </w:p>
              </w:tc>
              <w:tc>
                <w:tcPr>
                  <w:tcW w:w="1485" w:type="dxa"/>
                  <w:shd w:val="clear" w:color="auto" w:fill="auto"/>
                </w:tcPr>
                <w:p w14:paraId="45FEB038" w14:textId="77777777" w:rsidR="00CF5A89" w:rsidRDefault="00CF5A89" w:rsidP="00391A0F">
                  <w:r>
                    <w:t>Default</w:t>
                  </w:r>
                </w:p>
              </w:tc>
            </w:tr>
            <w:tr w:rsidR="00CF5A89" w14:paraId="4BD4BFF1" w14:textId="77777777" w:rsidTr="002D1AD8">
              <w:tc>
                <w:tcPr>
                  <w:tcW w:w="1110" w:type="dxa"/>
                  <w:shd w:val="clear" w:color="auto" w:fill="auto"/>
                </w:tcPr>
                <w:p w14:paraId="678B3FDD" w14:textId="77777777" w:rsidR="00CF5A89" w:rsidRDefault="00CF5A89" w:rsidP="00391A0F">
                  <w:r>
                    <w:t>String</w:t>
                  </w:r>
                </w:p>
              </w:tc>
              <w:tc>
                <w:tcPr>
                  <w:tcW w:w="1111" w:type="dxa"/>
                  <w:shd w:val="clear" w:color="auto" w:fill="auto"/>
                </w:tcPr>
                <w:p w14:paraId="641DE6D0" w14:textId="77777777" w:rsidR="00CF5A89" w:rsidRDefault="00CF5A89" w:rsidP="00391A0F">
                  <w:r>
                    <w:t>None</w:t>
                  </w:r>
                </w:p>
              </w:tc>
              <w:tc>
                <w:tcPr>
                  <w:tcW w:w="1485" w:type="dxa"/>
                  <w:shd w:val="clear" w:color="auto" w:fill="auto"/>
                </w:tcPr>
                <w:p w14:paraId="6A2C981F" w14:textId="1BBE2A2E" w:rsidR="00CF5A89" w:rsidRDefault="00CF5A89" w:rsidP="00391A0F">
                  <w:r>
                    <w:t>“</w:t>
                  </w:r>
                  <w:r w:rsidR="005F0D4C">
                    <w:rPr>
                      <w:rFonts w:eastAsia="SimSun"/>
                    </w:rPr>
                    <w:t>Continuous</w:t>
                  </w:r>
                  <w:r>
                    <w:t>”</w:t>
                  </w:r>
                </w:p>
              </w:tc>
            </w:tr>
          </w:tbl>
          <w:p w14:paraId="3BD462DB" w14:textId="77777777" w:rsidR="00CF5A89" w:rsidRPr="0018587D" w:rsidRDefault="00CF5A89" w:rsidP="00391A0F">
            <w:pPr>
              <w:pStyle w:val="NO"/>
              <w:ind w:left="0" w:firstLine="0"/>
            </w:pPr>
          </w:p>
        </w:tc>
        <w:tc>
          <w:tcPr>
            <w:tcW w:w="360" w:type="dxa"/>
          </w:tcPr>
          <w:p w14:paraId="5DE15162" w14:textId="77777777" w:rsidR="00CF5A89" w:rsidRDefault="00CF5A89" w:rsidP="00391A0F">
            <w:pPr>
              <w:pStyle w:val="NO"/>
              <w:ind w:left="0" w:firstLine="0"/>
              <w:rPr>
                <w:b/>
              </w:rPr>
            </w:pPr>
          </w:p>
        </w:tc>
        <w:tc>
          <w:tcPr>
            <w:tcW w:w="450" w:type="dxa"/>
          </w:tcPr>
          <w:p w14:paraId="27FC1709" w14:textId="77777777" w:rsidR="00CF5A89" w:rsidRDefault="00CF5A89" w:rsidP="00391A0F">
            <w:pPr>
              <w:pStyle w:val="NO"/>
              <w:ind w:left="0" w:firstLine="0"/>
              <w:rPr>
                <w:b/>
              </w:rPr>
            </w:pPr>
          </w:p>
        </w:tc>
        <w:tc>
          <w:tcPr>
            <w:tcW w:w="360" w:type="dxa"/>
          </w:tcPr>
          <w:p w14:paraId="0D0C8678" w14:textId="77777777" w:rsidR="00CF5A89" w:rsidRDefault="00CF5A89" w:rsidP="00391A0F">
            <w:pPr>
              <w:pStyle w:val="NO"/>
              <w:ind w:left="0" w:firstLine="0"/>
              <w:rPr>
                <w:b/>
              </w:rPr>
            </w:pPr>
          </w:p>
        </w:tc>
        <w:tc>
          <w:tcPr>
            <w:tcW w:w="372" w:type="dxa"/>
          </w:tcPr>
          <w:p w14:paraId="348F6709" w14:textId="77777777" w:rsidR="00CF5A89" w:rsidRPr="0018587D" w:rsidRDefault="00CF5A89" w:rsidP="00391A0F">
            <w:pPr>
              <w:pStyle w:val="NO"/>
              <w:ind w:left="0" w:firstLine="0"/>
            </w:pPr>
          </w:p>
        </w:tc>
        <w:tc>
          <w:tcPr>
            <w:tcW w:w="364" w:type="dxa"/>
          </w:tcPr>
          <w:p w14:paraId="7C709C02" w14:textId="77777777" w:rsidR="00CF5A89" w:rsidRPr="0018587D" w:rsidRDefault="00CF5A89" w:rsidP="00391A0F">
            <w:pPr>
              <w:pStyle w:val="NO"/>
              <w:ind w:left="0" w:firstLine="0"/>
            </w:pPr>
          </w:p>
        </w:tc>
        <w:tc>
          <w:tcPr>
            <w:tcW w:w="372" w:type="dxa"/>
          </w:tcPr>
          <w:p w14:paraId="071DED78" w14:textId="77777777" w:rsidR="00CF5A89" w:rsidRDefault="00CF5A89" w:rsidP="00391A0F">
            <w:pPr>
              <w:pStyle w:val="NO"/>
              <w:ind w:left="0" w:firstLine="0"/>
              <w:rPr>
                <w:b/>
              </w:rPr>
            </w:pPr>
          </w:p>
        </w:tc>
        <w:tc>
          <w:tcPr>
            <w:tcW w:w="359" w:type="dxa"/>
          </w:tcPr>
          <w:p w14:paraId="222BC812" w14:textId="77777777" w:rsidR="00CF5A89" w:rsidRDefault="00CF5A89" w:rsidP="00391A0F">
            <w:pPr>
              <w:pStyle w:val="NO"/>
              <w:ind w:left="0" w:firstLine="0"/>
              <w:rPr>
                <w:b/>
              </w:rPr>
            </w:pPr>
          </w:p>
        </w:tc>
      </w:tr>
      <w:tr w:rsidR="00CF5A89" w14:paraId="23232046" w14:textId="77777777" w:rsidTr="00391A0F">
        <w:tc>
          <w:tcPr>
            <w:tcW w:w="1383" w:type="dxa"/>
            <w:shd w:val="clear" w:color="auto" w:fill="auto"/>
          </w:tcPr>
          <w:p w14:paraId="1C57ED02" w14:textId="77777777" w:rsidR="00CF5A89" w:rsidRPr="00EC689F" w:rsidRDefault="00CF5A89" w:rsidP="00391A0F">
            <w:pPr>
              <w:pStyle w:val="NO"/>
              <w:ind w:left="0" w:firstLine="0"/>
            </w:pPr>
            <w:r w:rsidRPr="00335F7D">
              <w:t>Push URL</w:t>
            </w:r>
          </w:p>
        </w:tc>
        <w:tc>
          <w:tcPr>
            <w:tcW w:w="4200" w:type="dxa"/>
            <w:shd w:val="clear" w:color="auto" w:fill="auto"/>
          </w:tcPr>
          <w:p w14:paraId="742C33F3" w14:textId="77777777" w:rsidR="00CF5A89" w:rsidRDefault="00CF5A89" w:rsidP="00391A0F">
            <w:pPr>
              <w:pStyle w:val="NO"/>
              <w:ind w:left="0" w:firstLine="0"/>
            </w:pPr>
            <w:r w:rsidRPr="00335F7D">
              <w:t>A resource locator for ingesting media segment</w:t>
            </w:r>
            <w:r>
              <w:t>(</w:t>
            </w:r>
            <w:r w:rsidRPr="00335F7D">
              <w:t>s</w:t>
            </w:r>
            <w:r>
              <w:t>)</w:t>
            </w:r>
            <w:r w:rsidRPr="00335F7D">
              <w:t xml:space="preserve"> using HTTP</w:t>
            </w:r>
            <w:r>
              <w:t>S via F-U</w:t>
            </w:r>
            <w:r w:rsidRPr="00335F7D">
              <w:t xml:space="preserve">. The </w:t>
            </w:r>
            <w:r>
              <w:t xml:space="preserve">FLUS source </w:t>
            </w:r>
            <w:r w:rsidRPr="00335F7D">
              <w:t>may create additional sub-resources using WebDAV procedures.</w:t>
            </w:r>
            <w:r>
              <w:t xml:space="preserve"> </w:t>
            </w:r>
          </w:p>
          <w:p w14:paraId="5ED1E364" w14:textId="77777777" w:rsidR="00CF5A89" w:rsidRDefault="00CF5A89" w:rsidP="00391A0F">
            <w:pPr>
              <w:pStyle w:val="NO"/>
              <w:ind w:left="0" w:firstLine="0"/>
            </w:pPr>
            <w:r w:rsidRPr="00430960">
              <w:t xml:space="preserve">This is a read-only </w:t>
            </w:r>
            <w:r>
              <w:t>property</w:t>
            </w:r>
            <w:r w:rsidRPr="00430960">
              <w:t xml:space="preserve"> managed by the </w:t>
            </w:r>
            <w:r>
              <w:t xml:space="preserve">FLUS Sink </w:t>
            </w:r>
            <w:r w:rsidRPr="00430960">
              <w:t xml:space="preserve">and only present when </w:t>
            </w:r>
            <w:r>
              <w:t xml:space="preserve">“FLUS Media” </w:t>
            </w:r>
            <w:r w:rsidRPr="00430960">
              <w:t xml:space="preserve">is set to </w:t>
            </w:r>
            <w:r>
              <w:t>“fMP4.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CF5A89" w14:paraId="1BF117F3" w14:textId="77777777" w:rsidTr="00391A0F">
              <w:trPr>
                <w:trHeight w:val="313"/>
              </w:trPr>
              <w:tc>
                <w:tcPr>
                  <w:tcW w:w="1110" w:type="dxa"/>
                  <w:shd w:val="clear" w:color="auto" w:fill="auto"/>
                </w:tcPr>
                <w:p w14:paraId="350D65BF" w14:textId="77777777" w:rsidR="00CF5A89" w:rsidRDefault="00CF5A89" w:rsidP="00391A0F">
                  <w:r>
                    <w:t>Type</w:t>
                  </w:r>
                </w:p>
              </w:tc>
              <w:tc>
                <w:tcPr>
                  <w:tcW w:w="1111" w:type="dxa"/>
                  <w:shd w:val="clear" w:color="auto" w:fill="auto"/>
                </w:tcPr>
                <w:p w14:paraId="5E0511DF" w14:textId="77777777" w:rsidR="00CF5A89" w:rsidRDefault="00CF5A89" w:rsidP="00391A0F">
                  <w:r>
                    <w:t>Unit</w:t>
                  </w:r>
                </w:p>
              </w:tc>
              <w:tc>
                <w:tcPr>
                  <w:tcW w:w="1111" w:type="dxa"/>
                  <w:shd w:val="clear" w:color="auto" w:fill="auto"/>
                </w:tcPr>
                <w:p w14:paraId="038B8EC7" w14:textId="77777777" w:rsidR="00CF5A89" w:rsidRDefault="00CF5A89" w:rsidP="00391A0F">
                  <w:r>
                    <w:t>Default</w:t>
                  </w:r>
                </w:p>
              </w:tc>
            </w:tr>
            <w:tr w:rsidR="00CF5A89" w14:paraId="736D55B5" w14:textId="77777777" w:rsidTr="00391A0F">
              <w:tc>
                <w:tcPr>
                  <w:tcW w:w="1110" w:type="dxa"/>
                  <w:shd w:val="clear" w:color="auto" w:fill="auto"/>
                </w:tcPr>
                <w:p w14:paraId="0B308CD6" w14:textId="77777777" w:rsidR="00CF5A89" w:rsidRDefault="00CF5A89" w:rsidP="00391A0F">
                  <w:r>
                    <w:t>String</w:t>
                  </w:r>
                </w:p>
              </w:tc>
              <w:tc>
                <w:tcPr>
                  <w:tcW w:w="1111" w:type="dxa"/>
                  <w:shd w:val="clear" w:color="auto" w:fill="auto"/>
                </w:tcPr>
                <w:p w14:paraId="6097B320" w14:textId="77777777" w:rsidR="00CF5A89" w:rsidRDefault="00CF5A89" w:rsidP="00391A0F">
                  <w:r>
                    <w:t>None</w:t>
                  </w:r>
                </w:p>
              </w:tc>
              <w:tc>
                <w:tcPr>
                  <w:tcW w:w="1111" w:type="dxa"/>
                  <w:shd w:val="clear" w:color="auto" w:fill="auto"/>
                </w:tcPr>
                <w:p w14:paraId="36BFB41C" w14:textId="77777777" w:rsidR="00CF5A89" w:rsidRDefault="00CF5A89" w:rsidP="00391A0F">
                  <w:r>
                    <w:t>“”</w:t>
                  </w:r>
                </w:p>
              </w:tc>
            </w:tr>
          </w:tbl>
          <w:p w14:paraId="447E0228" w14:textId="77777777" w:rsidR="00CF5A89" w:rsidRPr="00EC689F" w:rsidRDefault="00CF5A89" w:rsidP="00391A0F">
            <w:pPr>
              <w:pStyle w:val="NO"/>
              <w:ind w:left="0" w:firstLine="0"/>
            </w:pPr>
          </w:p>
        </w:tc>
        <w:tc>
          <w:tcPr>
            <w:tcW w:w="360" w:type="dxa"/>
          </w:tcPr>
          <w:p w14:paraId="312586AF" w14:textId="77777777" w:rsidR="00CF5A89" w:rsidRDefault="00CF5A89" w:rsidP="00391A0F">
            <w:pPr>
              <w:pStyle w:val="NO"/>
              <w:ind w:left="0" w:firstLine="0"/>
            </w:pPr>
          </w:p>
        </w:tc>
        <w:tc>
          <w:tcPr>
            <w:tcW w:w="450" w:type="dxa"/>
          </w:tcPr>
          <w:p w14:paraId="07ACAC5D" w14:textId="77777777" w:rsidR="00CF5A89" w:rsidRDefault="00CF5A89" w:rsidP="00391A0F">
            <w:pPr>
              <w:pStyle w:val="NO"/>
              <w:ind w:left="0" w:firstLine="0"/>
            </w:pPr>
          </w:p>
        </w:tc>
        <w:tc>
          <w:tcPr>
            <w:tcW w:w="360" w:type="dxa"/>
          </w:tcPr>
          <w:p w14:paraId="065D1586" w14:textId="77777777" w:rsidR="00CF5A89" w:rsidRDefault="00CF5A89" w:rsidP="00391A0F">
            <w:pPr>
              <w:pStyle w:val="NO"/>
              <w:ind w:left="0" w:firstLine="0"/>
            </w:pPr>
          </w:p>
        </w:tc>
        <w:tc>
          <w:tcPr>
            <w:tcW w:w="372" w:type="dxa"/>
          </w:tcPr>
          <w:p w14:paraId="3C0F6FD3" w14:textId="77777777" w:rsidR="00CF5A89" w:rsidRDefault="00CF5A89" w:rsidP="00391A0F">
            <w:pPr>
              <w:pStyle w:val="NO"/>
              <w:ind w:left="0" w:firstLine="0"/>
            </w:pPr>
            <w:r>
              <w:t>M</w:t>
            </w:r>
          </w:p>
        </w:tc>
        <w:tc>
          <w:tcPr>
            <w:tcW w:w="364" w:type="dxa"/>
          </w:tcPr>
          <w:p w14:paraId="3741C9B2" w14:textId="77777777" w:rsidR="00CF5A89" w:rsidRDefault="00CF5A89" w:rsidP="00391A0F">
            <w:pPr>
              <w:pStyle w:val="NO"/>
              <w:ind w:left="0" w:firstLine="0"/>
            </w:pPr>
            <w:r>
              <w:t>O</w:t>
            </w:r>
          </w:p>
        </w:tc>
        <w:tc>
          <w:tcPr>
            <w:tcW w:w="372" w:type="dxa"/>
          </w:tcPr>
          <w:p w14:paraId="71E3758C" w14:textId="77777777" w:rsidR="00CF5A89" w:rsidRDefault="00CF5A89" w:rsidP="00391A0F">
            <w:pPr>
              <w:pStyle w:val="NO"/>
              <w:ind w:left="0" w:firstLine="0"/>
            </w:pPr>
          </w:p>
        </w:tc>
        <w:tc>
          <w:tcPr>
            <w:tcW w:w="359" w:type="dxa"/>
          </w:tcPr>
          <w:p w14:paraId="3E216B6E" w14:textId="77777777" w:rsidR="00CF5A89" w:rsidRDefault="00CF5A89" w:rsidP="00391A0F">
            <w:pPr>
              <w:pStyle w:val="NO"/>
              <w:ind w:left="0" w:firstLine="0"/>
            </w:pPr>
          </w:p>
        </w:tc>
      </w:tr>
    </w:tbl>
    <w:p w14:paraId="1599D195" w14:textId="77777777" w:rsidR="00CF5A89" w:rsidRDefault="00CF5A89" w:rsidP="00CF5A89"/>
    <w:p w14:paraId="490A04CA" w14:textId="77777777" w:rsidR="00CF5A89" w:rsidRDefault="00CF5A89" w:rsidP="00CF5A89"/>
    <w:p w14:paraId="2066940C" w14:textId="77777777" w:rsidR="00CF5A89" w:rsidRDefault="00CF5A89" w:rsidP="00CF5A89"/>
    <w:p w14:paraId="1A4A61F5" w14:textId="24644298" w:rsidR="00CF5A89" w:rsidRPr="00AF7DC5" w:rsidRDefault="00DE18B4" w:rsidP="00DE18B4">
      <w:pPr>
        <w:pStyle w:val="Heading3"/>
        <w:jc w:val="left"/>
      </w:pPr>
      <w:r>
        <w:t>X.2.5 Example</w:t>
      </w:r>
    </w:p>
    <w:p w14:paraId="78F6815B" w14:textId="63294C4D" w:rsidR="004D7F90" w:rsidRDefault="004D7F90" w:rsidP="002D6D59"/>
    <w:p w14:paraId="4260FE9D" w14:textId="18A8F5A7" w:rsidR="00DE18B4" w:rsidRDefault="00CE2D7C" w:rsidP="002D6D59">
      <w:r>
        <w:t xml:space="preserve">An example from a </w:t>
      </w:r>
      <w:proofErr w:type="spellStart"/>
      <w:r>
        <w:t>wireshark</w:t>
      </w:r>
      <w:proofErr w:type="spellEnd"/>
      <w:r>
        <w:t xml:space="preserve"> capture is depicted below. The FLUS source uses here HTTP PUT together with HTTP chunked transfer encoding to an Apache2 server. Th eApache2 server was configured with a </w:t>
      </w:r>
      <w:proofErr w:type="spellStart"/>
      <w:r>
        <w:t>webdav</w:t>
      </w:r>
      <w:proofErr w:type="spellEnd"/>
      <w:r>
        <w:t xml:space="preserve"> server module.</w:t>
      </w:r>
    </w:p>
    <w:p w14:paraId="03B7D574" w14:textId="1821523E" w:rsidR="00DE18B4" w:rsidRDefault="00CE2D7C" w:rsidP="002D6D59">
      <w:r>
        <w:t>The first HTTP Chunk contains the ‘</w:t>
      </w:r>
      <w:proofErr w:type="spellStart"/>
      <w:r>
        <w:t>ftyp</w:t>
      </w:r>
      <w:proofErr w:type="spellEnd"/>
      <w:r>
        <w:t>’ box and the initialization information. The first HTTP chunk is of size ‘27d’. The first FLUS chunk (containing here only ‘</w:t>
      </w:r>
      <w:proofErr w:type="spellStart"/>
      <w:r>
        <w:t>moof</w:t>
      </w:r>
      <w:proofErr w:type="spellEnd"/>
      <w:r>
        <w:t>’ and ‘</w:t>
      </w:r>
      <w:proofErr w:type="spellStart"/>
      <w:r>
        <w:t>mdat</w:t>
      </w:r>
      <w:proofErr w:type="spellEnd"/>
      <w:r>
        <w:t>’ boxes) is set afterwards as single HTTP chunk. The size of the second HTTP chunk is 2beb.</w:t>
      </w:r>
    </w:p>
    <w:p w14:paraId="03F5C736" w14:textId="77777777" w:rsidR="00CE2D7C" w:rsidRDefault="00CE2D7C" w:rsidP="002D6D59"/>
    <w:p w14:paraId="18847CD5" w14:textId="77777777" w:rsidR="00CE2D7C" w:rsidRPr="00CE2D7C" w:rsidRDefault="00CE2D7C" w:rsidP="00CE2D7C">
      <w:pPr>
        <w:widowControl/>
        <w:spacing w:before="0" w:after="0" w:line="240" w:lineRule="auto"/>
        <w:rPr>
          <w:rFonts w:ascii="Courier New" w:hAnsi="Courier New" w:cs="Courier New"/>
          <w:sz w:val="20"/>
          <w:lang w:val="en-US"/>
        </w:rPr>
      </w:pPr>
      <w:r w:rsidRPr="00CE2D7C">
        <w:rPr>
          <w:rFonts w:ascii="Courier New" w:hAnsi="Courier New" w:cs="Courier New"/>
          <w:color w:val="7F0000"/>
          <w:sz w:val="20"/>
          <w:shd w:val="clear" w:color="auto" w:fill="FBEDED"/>
          <w:lang w:val="en-US"/>
        </w:rPr>
        <w:t>PUT /</w:t>
      </w:r>
      <w:proofErr w:type="spellStart"/>
      <w:r w:rsidRPr="00CE2D7C">
        <w:rPr>
          <w:rFonts w:ascii="Courier New" w:hAnsi="Courier New" w:cs="Courier New"/>
          <w:color w:val="7F0000"/>
          <w:sz w:val="20"/>
          <w:shd w:val="clear" w:color="auto" w:fill="FBEDED"/>
          <w:lang w:val="en-US"/>
        </w:rPr>
        <w:t>webdav</w:t>
      </w:r>
      <w:proofErr w:type="spellEnd"/>
      <w:r w:rsidRPr="00CE2D7C">
        <w:rPr>
          <w:rFonts w:ascii="Courier New" w:hAnsi="Courier New" w:cs="Courier New"/>
          <w:color w:val="7F0000"/>
          <w:sz w:val="20"/>
          <w:shd w:val="clear" w:color="auto" w:fill="FBEDED"/>
          <w:lang w:val="en-US"/>
        </w:rPr>
        <w:t>/dbg-DirCam-20180119-092131.mp4 HTTP/1.1</w:t>
      </w:r>
    </w:p>
    <w:p w14:paraId="2DB5B2E0" w14:textId="77777777" w:rsidR="00CE2D7C" w:rsidRPr="00CE2D7C" w:rsidRDefault="00CE2D7C" w:rsidP="00CE2D7C">
      <w:pPr>
        <w:widowControl/>
        <w:spacing w:before="0" w:after="0" w:line="240" w:lineRule="auto"/>
        <w:rPr>
          <w:rFonts w:ascii="Courier New" w:hAnsi="Courier New" w:cs="Courier New"/>
          <w:sz w:val="20"/>
          <w:lang w:val="en-US"/>
        </w:rPr>
      </w:pPr>
      <w:r w:rsidRPr="00CE2D7C">
        <w:rPr>
          <w:rFonts w:ascii="Courier New" w:hAnsi="Courier New" w:cs="Courier New"/>
          <w:color w:val="7F0000"/>
          <w:sz w:val="20"/>
          <w:shd w:val="clear" w:color="auto" w:fill="FBEDED"/>
          <w:lang w:val="en-US"/>
        </w:rPr>
        <w:t>Transfer-Encoding: chunked</w:t>
      </w:r>
    </w:p>
    <w:p w14:paraId="2E9BF765" w14:textId="77777777" w:rsidR="00CE2D7C" w:rsidRPr="00CE2D7C" w:rsidRDefault="00CE2D7C" w:rsidP="00CE2D7C">
      <w:pPr>
        <w:widowControl/>
        <w:spacing w:before="0" w:after="0" w:line="240" w:lineRule="auto"/>
        <w:rPr>
          <w:rFonts w:ascii="Courier New" w:hAnsi="Courier New" w:cs="Courier New"/>
          <w:sz w:val="20"/>
          <w:lang w:val="en-US"/>
        </w:rPr>
      </w:pPr>
      <w:r w:rsidRPr="00CE2D7C">
        <w:rPr>
          <w:rFonts w:ascii="Courier New" w:hAnsi="Courier New" w:cs="Courier New"/>
          <w:color w:val="7F0000"/>
          <w:sz w:val="20"/>
          <w:shd w:val="clear" w:color="auto" w:fill="FBEDED"/>
          <w:lang w:val="en-US"/>
        </w:rPr>
        <w:lastRenderedPageBreak/>
        <w:t>Content-Type: video/</w:t>
      </w:r>
      <w:proofErr w:type="spellStart"/>
      <w:r w:rsidRPr="00CE2D7C">
        <w:rPr>
          <w:rFonts w:ascii="Courier New" w:hAnsi="Courier New" w:cs="Courier New"/>
          <w:color w:val="7F0000"/>
          <w:sz w:val="20"/>
          <w:shd w:val="clear" w:color="auto" w:fill="FBEDED"/>
          <w:lang w:val="en-US"/>
        </w:rPr>
        <w:t>avc</w:t>
      </w:r>
      <w:proofErr w:type="spellEnd"/>
    </w:p>
    <w:p w14:paraId="306EA420" w14:textId="77777777" w:rsidR="00CE2D7C" w:rsidRPr="00CE2D7C" w:rsidRDefault="00CE2D7C" w:rsidP="00CE2D7C">
      <w:pPr>
        <w:widowControl/>
        <w:spacing w:before="0" w:after="0" w:line="240" w:lineRule="auto"/>
        <w:rPr>
          <w:rFonts w:ascii="Courier New" w:hAnsi="Courier New" w:cs="Courier New"/>
          <w:sz w:val="20"/>
          <w:lang w:val="en-US"/>
        </w:rPr>
      </w:pPr>
      <w:r w:rsidRPr="00CE2D7C">
        <w:rPr>
          <w:rFonts w:ascii="Courier New" w:hAnsi="Courier New" w:cs="Courier New"/>
          <w:color w:val="7F0000"/>
          <w:sz w:val="20"/>
          <w:shd w:val="clear" w:color="auto" w:fill="FBEDED"/>
          <w:lang w:val="en-US"/>
        </w:rPr>
        <w:t>User-Agent: Ericsson Research</w:t>
      </w:r>
    </w:p>
    <w:p w14:paraId="1F9B2F93" w14:textId="77777777" w:rsidR="00CE2D7C" w:rsidRPr="00CE2D7C" w:rsidRDefault="00CE2D7C" w:rsidP="00CE2D7C">
      <w:pPr>
        <w:widowControl/>
        <w:spacing w:before="0" w:after="0" w:line="240" w:lineRule="auto"/>
        <w:rPr>
          <w:rFonts w:ascii="Courier New" w:hAnsi="Courier New" w:cs="Courier New"/>
          <w:sz w:val="20"/>
          <w:lang w:val="en-US"/>
        </w:rPr>
      </w:pPr>
      <w:r w:rsidRPr="00CE2D7C">
        <w:rPr>
          <w:rFonts w:ascii="Courier New" w:hAnsi="Courier New" w:cs="Courier New"/>
          <w:color w:val="7F0000"/>
          <w:sz w:val="20"/>
          <w:shd w:val="clear" w:color="auto" w:fill="FBEDED"/>
          <w:lang w:val="en-US"/>
        </w:rPr>
        <w:t>Host: 192.168.1.141</w:t>
      </w:r>
    </w:p>
    <w:p w14:paraId="1F7CECFA" w14:textId="77777777" w:rsidR="00CE2D7C" w:rsidRPr="00CE2D7C" w:rsidRDefault="00CE2D7C" w:rsidP="00CE2D7C">
      <w:pPr>
        <w:widowControl/>
        <w:spacing w:before="0" w:after="0" w:line="240" w:lineRule="auto"/>
        <w:rPr>
          <w:rFonts w:ascii="Courier New" w:hAnsi="Courier New" w:cs="Courier New"/>
          <w:sz w:val="20"/>
          <w:lang w:val="en-US"/>
        </w:rPr>
      </w:pPr>
      <w:r w:rsidRPr="00CE2D7C">
        <w:rPr>
          <w:rFonts w:ascii="Courier New" w:hAnsi="Courier New" w:cs="Courier New"/>
          <w:color w:val="7F0000"/>
          <w:sz w:val="20"/>
          <w:shd w:val="clear" w:color="auto" w:fill="FBEDED"/>
          <w:lang w:val="en-US"/>
        </w:rPr>
        <w:t>Connection: Keep-Alive</w:t>
      </w:r>
    </w:p>
    <w:p w14:paraId="169BECBE" w14:textId="77777777" w:rsidR="00CE2D7C" w:rsidRPr="00CE2D7C" w:rsidRDefault="00CE2D7C" w:rsidP="00CE2D7C">
      <w:pPr>
        <w:widowControl/>
        <w:spacing w:before="0" w:after="0" w:line="240" w:lineRule="auto"/>
        <w:rPr>
          <w:rFonts w:ascii="Courier New" w:hAnsi="Courier New" w:cs="Courier New"/>
          <w:sz w:val="20"/>
          <w:lang w:val="en-US"/>
        </w:rPr>
      </w:pPr>
      <w:r w:rsidRPr="00CE2D7C">
        <w:rPr>
          <w:rFonts w:ascii="Courier New" w:hAnsi="Courier New" w:cs="Courier New"/>
          <w:color w:val="7F0000"/>
          <w:sz w:val="20"/>
          <w:shd w:val="clear" w:color="auto" w:fill="FBEDED"/>
          <w:lang w:val="en-US"/>
        </w:rPr>
        <w:t xml:space="preserve">Accept-Encoding: </w:t>
      </w:r>
      <w:proofErr w:type="spellStart"/>
      <w:r w:rsidRPr="00CE2D7C">
        <w:rPr>
          <w:rFonts w:ascii="Courier New" w:hAnsi="Courier New" w:cs="Courier New"/>
          <w:color w:val="7F0000"/>
          <w:sz w:val="20"/>
          <w:shd w:val="clear" w:color="auto" w:fill="FBEDED"/>
          <w:lang w:val="en-US"/>
        </w:rPr>
        <w:t>gzip</w:t>
      </w:r>
      <w:proofErr w:type="spellEnd"/>
    </w:p>
    <w:p w14:paraId="76D5F828" w14:textId="77777777" w:rsidR="00CE2D7C" w:rsidRPr="00CE2D7C" w:rsidRDefault="00CE2D7C" w:rsidP="00CE2D7C">
      <w:pPr>
        <w:widowControl/>
        <w:spacing w:before="0" w:after="0" w:line="240" w:lineRule="auto"/>
        <w:rPr>
          <w:rFonts w:ascii="Courier New" w:hAnsi="Courier New" w:cs="Courier New"/>
          <w:sz w:val="20"/>
          <w:lang w:val="en-US"/>
        </w:rPr>
      </w:pPr>
      <w:r w:rsidRPr="00CE2D7C">
        <w:rPr>
          <w:rFonts w:ascii="Courier New" w:hAnsi="Courier New" w:cs="Courier New"/>
          <w:color w:val="7F0000"/>
          <w:sz w:val="20"/>
          <w:shd w:val="clear" w:color="auto" w:fill="FBEDED"/>
          <w:lang w:val="en-US"/>
        </w:rPr>
        <w:t>Scheme: http</w:t>
      </w:r>
    </w:p>
    <w:p w14:paraId="099E0D25" w14:textId="77777777" w:rsidR="00CE2D7C" w:rsidRPr="00CE2D7C" w:rsidRDefault="00CE2D7C" w:rsidP="00CE2D7C">
      <w:pPr>
        <w:widowControl/>
        <w:spacing w:before="0" w:after="0" w:line="240" w:lineRule="auto"/>
        <w:rPr>
          <w:rFonts w:ascii="Courier New" w:hAnsi="Courier New" w:cs="Courier New"/>
          <w:color w:val="7F0000"/>
          <w:sz w:val="20"/>
          <w:lang w:val="en-US"/>
        </w:rPr>
      </w:pPr>
    </w:p>
    <w:p w14:paraId="0F6B0C9A" w14:textId="77777777" w:rsidR="00CE2D7C" w:rsidRPr="00CE2D7C" w:rsidRDefault="00CE2D7C" w:rsidP="00CE2D7C">
      <w:pPr>
        <w:widowControl/>
        <w:spacing w:before="0" w:after="0" w:line="240" w:lineRule="auto"/>
        <w:rPr>
          <w:rFonts w:ascii="Courier New" w:hAnsi="Courier New" w:cs="Courier New"/>
          <w:sz w:val="20"/>
          <w:lang w:val="en-US"/>
        </w:rPr>
      </w:pPr>
      <w:r w:rsidRPr="00CE2D7C">
        <w:rPr>
          <w:rFonts w:ascii="Courier New" w:hAnsi="Courier New" w:cs="Courier New"/>
          <w:color w:val="7F0000"/>
          <w:sz w:val="20"/>
          <w:highlight w:val="yellow"/>
          <w:shd w:val="clear" w:color="auto" w:fill="FBEDED"/>
          <w:lang w:val="en-US"/>
        </w:rPr>
        <w:t>27d</w:t>
      </w:r>
    </w:p>
    <w:p w14:paraId="18CF205A" w14:textId="77777777" w:rsidR="00CE2D7C" w:rsidRPr="00CE2D7C" w:rsidRDefault="00CE2D7C" w:rsidP="00CE2D7C">
      <w:pPr>
        <w:widowControl/>
        <w:spacing w:before="0" w:after="0" w:line="240" w:lineRule="auto"/>
        <w:rPr>
          <w:rFonts w:ascii="Courier New" w:hAnsi="Courier New" w:cs="Courier New"/>
          <w:sz w:val="20"/>
          <w:lang w:val="en-US"/>
        </w:rPr>
      </w:pPr>
      <w:proofErr w:type="gramStart"/>
      <w:r w:rsidRPr="00CE2D7C">
        <w:rPr>
          <w:rFonts w:ascii="Courier New" w:hAnsi="Courier New" w:cs="Courier New"/>
          <w:color w:val="7F0000"/>
          <w:sz w:val="20"/>
          <w:shd w:val="clear" w:color="auto" w:fill="FBEDED"/>
          <w:lang w:val="en-US"/>
        </w:rPr>
        <w:t>....</w:t>
      </w:r>
      <w:proofErr w:type="spellStart"/>
      <w:r w:rsidRPr="00CE2D7C">
        <w:rPr>
          <w:rFonts w:ascii="Courier New" w:hAnsi="Courier New" w:cs="Courier New"/>
          <w:color w:val="7F0000"/>
          <w:sz w:val="20"/>
          <w:shd w:val="clear" w:color="auto" w:fill="FBEDED"/>
          <w:lang w:val="en-US"/>
        </w:rPr>
        <w:t>ftypisom</w:t>
      </w:r>
      <w:proofErr w:type="spellEnd"/>
      <w:proofErr w:type="gramEnd"/>
      <w:r w:rsidRPr="00CE2D7C">
        <w:rPr>
          <w:rFonts w:ascii="Courier New" w:hAnsi="Courier New" w:cs="Courier New"/>
          <w:color w:val="7F0000"/>
          <w:sz w:val="20"/>
          <w:shd w:val="clear" w:color="auto" w:fill="FBEDED"/>
          <w:lang w:val="en-US"/>
        </w:rPr>
        <w:t>....isomavc1...</w:t>
      </w:r>
      <w:proofErr w:type="spellStart"/>
      <w:r w:rsidRPr="00CE2D7C">
        <w:rPr>
          <w:rFonts w:ascii="Courier New" w:hAnsi="Courier New" w:cs="Courier New"/>
          <w:color w:val="7F0000"/>
          <w:sz w:val="20"/>
          <w:shd w:val="clear" w:color="auto" w:fill="FBEDED"/>
          <w:lang w:val="en-US"/>
        </w:rPr>
        <w:t>emoov</w:t>
      </w:r>
      <w:proofErr w:type="spellEnd"/>
      <w:r w:rsidRPr="00CE2D7C">
        <w:rPr>
          <w:rFonts w:ascii="Courier New" w:hAnsi="Courier New" w:cs="Courier New"/>
          <w:color w:val="7F0000"/>
          <w:sz w:val="20"/>
          <w:shd w:val="clear" w:color="auto" w:fill="FBEDED"/>
          <w:lang w:val="en-US"/>
        </w:rPr>
        <w:t>...</w:t>
      </w:r>
      <w:proofErr w:type="spellStart"/>
      <w:r w:rsidRPr="00CE2D7C">
        <w:rPr>
          <w:rFonts w:ascii="Courier New" w:hAnsi="Courier New" w:cs="Courier New"/>
          <w:color w:val="7F0000"/>
          <w:sz w:val="20"/>
          <w:shd w:val="clear" w:color="auto" w:fill="FBEDED"/>
          <w:lang w:val="en-US"/>
        </w:rPr>
        <w:t>lmvhd</w:t>
      </w:r>
      <w:proofErr w:type="spellEnd"/>
      <w:r w:rsidRPr="00CE2D7C">
        <w:rPr>
          <w:rFonts w:ascii="Courier New" w:hAnsi="Courier New" w:cs="Courier New"/>
          <w:color w:val="7F0000"/>
          <w:sz w:val="20"/>
          <w:shd w:val="clear" w:color="auto" w:fill="FBEDED"/>
          <w:lang w:val="en-US"/>
        </w:rPr>
        <w:t>......[</w:t>
      </w:r>
    </w:p>
    <w:p w14:paraId="5D18DD35" w14:textId="77777777" w:rsidR="00CE2D7C" w:rsidRPr="00CE2D7C" w:rsidRDefault="00CE2D7C" w:rsidP="00CE2D7C">
      <w:pPr>
        <w:widowControl/>
        <w:spacing w:before="0" w:after="0" w:line="240" w:lineRule="auto"/>
        <w:rPr>
          <w:rFonts w:ascii="Courier New" w:hAnsi="Courier New" w:cs="Courier New"/>
          <w:sz w:val="20"/>
          <w:lang w:val="en-US"/>
        </w:rPr>
      </w:pPr>
      <w:r w:rsidRPr="00CE2D7C">
        <w:rPr>
          <w:rFonts w:ascii="Courier New" w:hAnsi="Courier New" w:cs="Courier New"/>
          <w:color w:val="7F0000"/>
          <w:sz w:val="20"/>
          <w:shd w:val="clear" w:color="auto" w:fill="FBEDED"/>
          <w:lang w:val="en-US"/>
        </w:rPr>
        <w:t>..[</w:t>
      </w:r>
    </w:p>
    <w:p w14:paraId="1DEB2328" w14:textId="77777777" w:rsidR="00CE2D7C" w:rsidRPr="00CE2D7C" w:rsidRDefault="00CE2D7C" w:rsidP="00CE2D7C">
      <w:pPr>
        <w:widowControl/>
        <w:spacing w:before="0" w:after="0" w:line="240" w:lineRule="auto"/>
        <w:rPr>
          <w:rFonts w:ascii="Courier New" w:hAnsi="Courier New" w:cs="Courier New"/>
          <w:sz w:val="20"/>
          <w:lang w:val="en-US"/>
        </w:rPr>
      </w:pPr>
      <w:r w:rsidRPr="00CE2D7C">
        <w:rPr>
          <w:rFonts w:ascii="Courier New" w:hAnsi="Courier New" w:cs="Courier New"/>
          <w:color w:val="7F0000"/>
          <w:sz w:val="20"/>
          <w:shd w:val="clear" w:color="auto" w:fill="FBEDED"/>
          <w:lang w:val="en-US"/>
        </w:rPr>
        <w:t>........................................................@...................................trak...\tkhd......[</w:t>
      </w:r>
    </w:p>
    <w:p w14:paraId="60B07465" w14:textId="77777777" w:rsidR="00CE2D7C" w:rsidRPr="00CE2D7C" w:rsidRDefault="00CE2D7C" w:rsidP="00CE2D7C">
      <w:pPr>
        <w:widowControl/>
        <w:spacing w:before="0" w:after="0" w:line="240" w:lineRule="auto"/>
        <w:rPr>
          <w:rFonts w:ascii="Courier New" w:hAnsi="Courier New" w:cs="Courier New"/>
          <w:sz w:val="20"/>
          <w:lang w:val="en-US"/>
        </w:rPr>
      </w:pPr>
      <w:r w:rsidRPr="00CE2D7C">
        <w:rPr>
          <w:rFonts w:ascii="Courier New" w:hAnsi="Courier New" w:cs="Courier New"/>
          <w:color w:val="7F0000"/>
          <w:sz w:val="20"/>
          <w:shd w:val="clear" w:color="auto" w:fill="FBEDED"/>
          <w:lang w:val="en-US"/>
        </w:rPr>
        <w:t>..[</w:t>
      </w:r>
    </w:p>
    <w:p w14:paraId="6C6E2FBD" w14:textId="77777777" w:rsidR="00CE2D7C" w:rsidRPr="00CE2D7C" w:rsidRDefault="00CE2D7C" w:rsidP="00CE2D7C">
      <w:pPr>
        <w:widowControl/>
        <w:spacing w:before="0" w:after="0" w:line="240" w:lineRule="auto"/>
        <w:rPr>
          <w:rFonts w:ascii="Courier New" w:hAnsi="Courier New" w:cs="Courier New"/>
          <w:sz w:val="20"/>
          <w:lang w:val="en-US"/>
        </w:rPr>
      </w:pPr>
      <w:r w:rsidRPr="00CE2D7C">
        <w:rPr>
          <w:rFonts w:ascii="Courier New" w:hAnsi="Courier New" w:cs="Courier New"/>
          <w:color w:val="7F0000"/>
          <w:sz w:val="20"/>
          <w:shd w:val="clear" w:color="auto" w:fill="FBEDED"/>
          <w:lang w:val="en-US"/>
        </w:rPr>
        <w:t xml:space="preserve">............................................................@..............emdia... </w:t>
      </w:r>
      <w:proofErr w:type="spellStart"/>
      <w:r w:rsidRPr="00CE2D7C">
        <w:rPr>
          <w:rFonts w:ascii="Courier New" w:hAnsi="Courier New" w:cs="Courier New"/>
          <w:color w:val="7F0000"/>
          <w:sz w:val="20"/>
          <w:shd w:val="clear" w:color="auto" w:fill="FBEDED"/>
          <w:lang w:val="en-US"/>
        </w:rPr>
        <w:t>mdhd</w:t>
      </w:r>
      <w:proofErr w:type="spellEnd"/>
      <w:r w:rsidRPr="00CE2D7C">
        <w:rPr>
          <w:rFonts w:ascii="Courier New" w:hAnsi="Courier New" w:cs="Courier New"/>
          <w:color w:val="7F0000"/>
          <w:sz w:val="20"/>
          <w:shd w:val="clear" w:color="auto" w:fill="FBEDED"/>
          <w:lang w:val="en-US"/>
        </w:rPr>
        <w:t>......[</w:t>
      </w:r>
    </w:p>
    <w:p w14:paraId="5A2A58D3" w14:textId="77777777" w:rsidR="00CE2D7C" w:rsidRPr="00CE2D7C" w:rsidRDefault="00CE2D7C" w:rsidP="00CE2D7C">
      <w:pPr>
        <w:widowControl/>
        <w:spacing w:before="0" w:after="0" w:line="240" w:lineRule="auto"/>
        <w:rPr>
          <w:rFonts w:ascii="Courier New" w:hAnsi="Courier New" w:cs="Courier New"/>
          <w:sz w:val="20"/>
          <w:lang w:val="en-US"/>
        </w:rPr>
      </w:pPr>
      <w:r w:rsidRPr="00CE2D7C">
        <w:rPr>
          <w:rFonts w:ascii="Courier New" w:hAnsi="Courier New" w:cs="Courier New"/>
          <w:color w:val="7F0000"/>
          <w:sz w:val="20"/>
          <w:shd w:val="clear" w:color="auto" w:fill="FBEDED"/>
          <w:lang w:val="en-US"/>
        </w:rPr>
        <w:t>..[</w:t>
      </w:r>
    </w:p>
    <w:p w14:paraId="259E7789" w14:textId="77777777" w:rsidR="00CE2D7C" w:rsidRPr="00CE2D7C" w:rsidRDefault="00CE2D7C" w:rsidP="00CE2D7C">
      <w:pPr>
        <w:widowControl/>
        <w:spacing w:before="0" w:after="0" w:line="240" w:lineRule="auto"/>
        <w:rPr>
          <w:rFonts w:ascii="Courier New" w:hAnsi="Courier New" w:cs="Courier New"/>
          <w:sz w:val="20"/>
          <w:lang w:val="en-US"/>
        </w:rPr>
      </w:pPr>
      <w:r w:rsidRPr="00CE2D7C">
        <w:rPr>
          <w:rFonts w:ascii="Courier New" w:hAnsi="Courier New" w:cs="Courier New"/>
          <w:color w:val="7F0000"/>
          <w:sz w:val="20"/>
          <w:shd w:val="clear" w:color="auto" w:fill="FBEDED"/>
          <w:lang w:val="en-US"/>
        </w:rPr>
        <w:t>........U.</w:t>
      </w:r>
      <w:proofErr w:type="gramStart"/>
      <w:r w:rsidRPr="00CE2D7C">
        <w:rPr>
          <w:rFonts w:ascii="Courier New" w:hAnsi="Courier New" w:cs="Courier New"/>
          <w:color w:val="7F0000"/>
          <w:sz w:val="20"/>
          <w:shd w:val="clear" w:color="auto" w:fill="FBEDED"/>
          <w:lang w:val="en-US"/>
        </w:rPr>
        <w:t>.....</w:t>
      </w:r>
      <w:proofErr w:type="gramEnd"/>
      <w:r w:rsidRPr="00CE2D7C">
        <w:rPr>
          <w:rFonts w:ascii="Courier New" w:hAnsi="Courier New" w:cs="Courier New"/>
          <w:color w:val="7F0000"/>
          <w:sz w:val="20"/>
          <w:shd w:val="clear" w:color="auto" w:fill="FBEDED"/>
          <w:lang w:val="en-US"/>
        </w:rPr>
        <w:t>%hdlr........vide............Tlos.....minf....vmhd...............$dinf....dref............url ........stbl....stsd...........|avc1.............................H...H...............................................&amp;avcC.B.(....gB.(..@x.</w:t>
      </w:r>
    </w:p>
    <w:p w14:paraId="4B5C974A" w14:textId="77777777" w:rsidR="00CE2D7C" w:rsidRPr="00CE2D7C" w:rsidRDefault="00CE2D7C" w:rsidP="00CE2D7C">
      <w:pPr>
        <w:widowControl/>
        <w:spacing w:before="0" w:after="0" w:line="240" w:lineRule="auto"/>
        <w:rPr>
          <w:rFonts w:ascii="Courier New" w:hAnsi="Courier New" w:cs="Courier New"/>
          <w:sz w:val="20"/>
          <w:lang w:val="en-US"/>
        </w:rPr>
      </w:pPr>
      <w:r w:rsidRPr="00CE2D7C">
        <w:rPr>
          <w:rFonts w:ascii="Courier New" w:hAnsi="Courier New" w:cs="Courier New"/>
          <w:color w:val="7F0000"/>
          <w:sz w:val="20"/>
          <w:shd w:val="clear" w:color="auto" w:fill="FBEDED"/>
          <w:lang w:val="en-US"/>
        </w:rPr>
        <w:t xml:space="preserve">...E8...h.C.....stts............stsc............stsz................stco...........(mvex... </w:t>
      </w:r>
      <w:proofErr w:type="spellStart"/>
      <w:r w:rsidRPr="00CE2D7C">
        <w:rPr>
          <w:rFonts w:ascii="Courier New" w:hAnsi="Courier New" w:cs="Courier New"/>
          <w:color w:val="7F0000"/>
          <w:sz w:val="20"/>
          <w:shd w:val="clear" w:color="auto" w:fill="FBEDED"/>
          <w:lang w:val="en-US"/>
        </w:rPr>
        <w:t>trex</w:t>
      </w:r>
      <w:proofErr w:type="spellEnd"/>
      <w:r w:rsidRPr="00CE2D7C">
        <w:rPr>
          <w:rFonts w:ascii="Courier New" w:hAnsi="Courier New" w:cs="Courier New"/>
          <w:color w:val="7F0000"/>
          <w:sz w:val="20"/>
          <w:shd w:val="clear" w:color="auto" w:fill="FBEDED"/>
          <w:lang w:val="en-US"/>
        </w:rPr>
        <w:t>........................</w:t>
      </w:r>
    </w:p>
    <w:p w14:paraId="3A24C787" w14:textId="77777777" w:rsidR="00CE2D7C" w:rsidRPr="00CE2D7C" w:rsidRDefault="00CE2D7C" w:rsidP="00CE2D7C">
      <w:pPr>
        <w:widowControl/>
        <w:spacing w:before="0" w:after="0" w:line="240" w:lineRule="auto"/>
        <w:rPr>
          <w:rFonts w:ascii="Courier New" w:hAnsi="Courier New" w:cs="Courier New"/>
          <w:sz w:val="20"/>
          <w:lang w:val="en-US"/>
        </w:rPr>
      </w:pPr>
      <w:r w:rsidRPr="00CE2D7C">
        <w:rPr>
          <w:rFonts w:ascii="Courier New" w:hAnsi="Courier New" w:cs="Courier New"/>
          <w:color w:val="7F0000"/>
          <w:sz w:val="20"/>
          <w:highlight w:val="yellow"/>
          <w:shd w:val="clear" w:color="auto" w:fill="FBEDED"/>
          <w:lang w:val="en-US"/>
        </w:rPr>
        <w:t>2beb</w:t>
      </w:r>
    </w:p>
    <w:p w14:paraId="31FB6E8B" w14:textId="0F3EAF18" w:rsidR="00DE18B4" w:rsidRDefault="00CE2D7C" w:rsidP="00CE2D7C">
      <w:pPr>
        <w:widowControl/>
        <w:spacing w:before="0" w:after="0" w:line="240" w:lineRule="auto"/>
      </w:pPr>
      <w:r w:rsidRPr="00CE2D7C">
        <w:rPr>
          <w:rFonts w:ascii="Courier New" w:hAnsi="Courier New" w:cs="Courier New"/>
          <w:color w:val="7F0000"/>
          <w:sz w:val="20"/>
          <w:shd w:val="clear" w:color="auto" w:fill="FBEDED"/>
          <w:lang w:val="en-US"/>
        </w:rPr>
        <w:t>...Pmoof....mfhd...........8traf....tfhd...8.......</w:t>
      </w:r>
      <w:proofErr w:type="gramStart"/>
      <w:r w:rsidRPr="00CE2D7C">
        <w:rPr>
          <w:rFonts w:ascii="Courier New" w:hAnsi="Courier New" w:cs="Courier New"/>
          <w:color w:val="7F0000"/>
          <w:sz w:val="20"/>
          <w:shd w:val="clear" w:color="auto" w:fill="FBEDED"/>
          <w:lang w:val="en-US"/>
        </w:rPr>
        <w:t>d..+</w:t>
      </w:r>
      <w:proofErr w:type="gramEnd"/>
      <w:r w:rsidRPr="00CE2D7C">
        <w:rPr>
          <w:rFonts w:ascii="Courier New" w:hAnsi="Courier New" w:cs="Courier New"/>
          <w:color w:val="7F0000"/>
          <w:sz w:val="20"/>
          <w:shd w:val="clear" w:color="auto" w:fill="FBEDED"/>
          <w:lang w:val="en-US"/>
        </w:rPr>
        <w:t>....@....trun...........X..+.mdat..+.e...@...&amp;(....}.....O.. 3..;</w:t>
      </w:r>
      <w:proofErr w:type="gramStart"/>
      <w:r w:rsidRPr="00CE2D7C">
        <w:rPr>
          <w:rFonts w:ascii="Courier New" w:hAnsi="Courier New" w:cs="Courier New"/>
          <w:color w:val="7F0000"/>
          <w:sz w:val="20"/>
          <w:shd w:val="clear" w:color="auto" w:fill="FBEDED"/>
          <w:lang w:val="en-US"/>
        </w:rPr>
        <w:t>.}.......</w:t>
      </w:r>
      <w:proofErr w:type="gramEnd"/>
      <w:r w:rsidRPr="00CE2D7C">
        <w:rPr>
          <w:rFonts w:ascii="Courier New" w:hAnsi="Courier New" w:cs="Courier New"/>
          <w:color w:val="7F0000"/>
          <w:sz w:val="20"/>
          <w:shd w:val="clear" w:color="auto" w:fill="FBEDED"/>
          <w:lang w:val="en-US"/>
        </w:rPr>
        <w:t xml:space="preserve">]..}........}..}.....?.G.W.Q......'..x....&gt; </w:t>
      </w:r>
    </w:p>
    <w:p w14:paraId="3A49E5AE" w14:textId="0D300131" w:rsidR="00CE2D7C" w:rsidRDefault="00CE2D7C" w:rsidP="002D6D59"/>
    <w:p w14:paraId="05AA6E46" w14:textId="47B90DDC" w:rsidR="00CE2D7C" w:rsidRDefault="00CE2D7C" w:rsidP="002D6D59">
      <w:r>
        <w:t>&lt;cut&gt;</w:t>
      </w:r>
    </w:p>
    <w:p w14:paraId="25980D47" w14:textId="77777777" w:rsidR="00CE2D7C" w:rsidRPr="00CE2D7C" w:rsidRDefault="00CE2D7C" w:rsidP="00CE2D7C">
      <w:pPr>
        <w:widowControl/>
        <w:spacing w:before="0" w:after="0" w:line="240" w:lineRule="auto"/>
        <w:rPr>
          <w:rFonts w:ascii="Times New Roman" w:hAnsi="Times New Roman"/>
          <w:sz w:val="24"/>
          <w:szCs w:val="24"/>
          <w:lang w:val="en-US"/>
        </w:rPr>
      </w:pPr>
      <w:proofErr w:type="gramStart"/>
      <w:r w:rsidRPr="00CE2D7C">
        <w:rPr>
          <w:rFonts w:ascii="Times New Roman" w:hAnsi="Times New Roman"/>
          <w:color w:val="7F0000"/>
          <w:sz w:val="24"/>
          <w:szCs w:val="24"/>
          <w:shd w:val="clear" w:color="auto" w:fill="FBEDED"/>
          <w:lang w:val="en-US"/>
        </w:rPr>
        <w:t>..</w:t>
      </w:r>
      <w:proofErr w:type="gramEnd"/>
      <w:r w:rsidRPr="00CE2D7C">
        <w:rPr>
          <w:rFonts w:ascii="Times New Roman" w:hAnsi="Times New Roman"/>
          <w:color w:val="7F0000"/>
          <w:sz w:val="24"/>
          <w:szCs w:val="24"/>
          <w:shd w:val="clear" w:color="auto" w:fill="FBEDED"/>
          <w:lang w:val="en-US"/>
        </w:rPr>
        <w:t>Dns.@#.v'......8..L#.....{..G......?."8@F.....4F...B.B.'....7.#.C..8.&lt;p.....8...D.0G...a.LG.#.x..&gt;.&gt;...X`C.^...?8....?.P....</w:t>
      </w:r>
    </w:p>
    <w:p w14:paraId="55422A7E" w14:textId="77777777" w:rsidR="00CE2D7C" w:rsidRPr="00CE2D7C" w:rsidRDefault="00CE2D7C" w:rsidP="00CE2D7C">
      <w:pPr>
        <w:widowControl/>
        <w:spacing w:before="0" w:after="0" w:line="240" w:lineRule="auto"/>
        <w:rPr>
          <w:rFonts w:ascii="Times New Roman" w:hAnsi="Times New Roman"/>
          <w:sz w:val="24"/>
          <w:szCs w:val="24"/>
          <w:lang w:val="en-US"/>
        </w:rPr>
      </w:pPr>
      <w:r w:rsidRPr="00CE2D7C">
        <w:rPr>
          <w:rFonts w:ascii="Times New Roman" w:hAnsi="Times New Roman"/>
          <w:color w:val="7F0000"/>
          <w:sz w:val="24"/>
          <w:szCs w:val="24"/>
          <w:shd w:val="clear" w:color="auto" w:fill="FBEDED"/>
          <w:lang w:val="en-US"/>
        </w:rPr>
        <w:t>..&lt;. mN#.......</w:t>
      </w:r>
      <w:proofErr w:type="gramStart"/>
      <w:r w:rsidRPr="00CE2D7C">
        <w:rPr>
          <w:rFonts w:ascii="Times New Roman" w:hAnsi="Times New Roman"/>
          <w:color w:val="7F0000"/>
          <w:sz w:val="24"/>
          <w:szCs w:val="24"/>
          <w:shd w:val="clear" w:color="auto" w:fill="FBEDED"/>
          <w:lang w:val="en-US"/>
        </w:rPr>
        <w:t>O?V.</w:t>
      </w:r>
      <w:proofErr w:type="gramEnd"/>
      <w:r w:rsidRPr="00CE2D7C">
        <w:rPr>
          <w:rFonts w:ascii="Times New Roman" w:hAnsi="Times New Roman"/>
          <w:color w:val="7F0000"/>
          <w:sz w:val="24"/>
          <w:szCs w:val="24"/>
          <w:shd w:val="clear" w:color="auto" w:fill="FBEDED"/>
          <w:lang w:val="en-US"/>
        </w:rPr>
        <w:t>.%..:.,#....q.z...V..b....U....7.%hK.xpC...".....x....|Gb;..7</w:t>
      </w:r>
    </w:p>
    <w:p w14:paraId="666519DC" w14:textId="77777777" w:rsidR="00CE2D7C" w:rsidRPr="00CE2D7C" w:rsidRDefault="00CE2D7C" w:rsidP="00CE2D7C">
      <w:pPr>
        <w:widowControl/>
        <w:spacing w:before="0" w:after="0" w:line="240" w:lineRule="auto"/>
        <w:rPr>
          <w:rFonts w:ascii="Times New Roman" w:hAnsi="Times New Roman"/>
          <w:sz w:val="24"/>
          <w:szCs w:val="24"/>
          <w:lang w:val="en-US"/>
        </w:rPr>
      </w:pPr>
      <w:proofErr w:type="gramStart"/>
      <w:r w:rsidRPr="00CE2D7C">
        <w:rPr>
          <w:rFonts w:ascii="Times New Roman" w:hAnsi="Times New Roman"/>
          <w:color w:val="7F0000"/>
          <w:sz w:val="24"/>
          <w:szCs w:val="24"/>
          <w:shd w:val="clear" w:color="auto" w:fill="FBEDED"/>
          <w:lang w:val="en-US"/>
        </w:rPr>
        <w:t>..</w:t>
      </w:r>
      <w:proofErr w:type="gramEnd"/>
      <w:r w:rsidRPr="00CE2D7C">
        <w:rPr>
          <w:rFonts w:ascii="Times New Roman" w:hAnsi="Times New Roman"/>
          <w:color w:val="7F0000"/>
          <w:sz w:val="24"/>
          <w:szCs w:val="24"/>
          <w:shd w:val="clear" w:color="auto" w:fill="FBEDED"/>
          <w:lang w:val="en-US"/>
        </w:rPr>
        <w:t>ui..@.0Gb..#t!..w....</w:t>
      </w:r>
      <w:proofErr w:type="spellStart"/>
      <w:r w:rsidRPr="00CE2D7C">
        <w:rPr>
          <w:rFonts w:ascii="Times New Roman" w:hAnsi="Times New Roman"/>
          <w:color w:val="7F0000"/>
          <w:sz w:val="24"/>
          <w:szCs w:val="24"/>
          <w:shd w:val="clear" w:color="auto" w:fill="FBEDED"/>
          <w:lang w:val="en-US"/>
        </w:rPr>
        <w:t>Y..;.z</w:t>
      </w:r>
      <w:proofErr w:type="spellEnd"/>
      <w:r w:rsidRPr="00CE2D7C">
        <w:rPr>
          <w:rFonts w:ascii="Times New Roman" w:hAnsi="Times New Roman"/>
          <w:color w:val="7F0000"/>
          <w:sz w:val="24"/>
          <w:szCs w:val="24"/>
          <w:shd w:val="clear" w:color="auto" w:fill="FBEDED"/>
          <w:lang w:val="en-US"/>
        </w:rPr>
        <w:t>..@!a..]Z...8LF.</w:t>
      </w:r>
    </w:p>
    <w:p w14:paraId="4F9DF0F3" w14:textId="77777777" w:rsidR="00CE2D7C" w:rsidRPr="00CE2D7C" w:rsidRDefault="00CE2D7C" w:rsidP="00CE2D7C">
      <w:pPr>
        <w:widowControl/>
        <w:spacing w:before="0" w:after="0" w:line="240" w:lineRule="auto"/>
        <w:rPr>
          <w:rFonts w:ascii="Times New Roman" w:hAnsi="Times New Roman"/>
          <w:sz w:val="24"/>
          <w:szCs w:val="24"/>
          <w:lang w:val="en-US"/>
        </w:rPr>
      </w:pPr>
      <w:r w:rsidRPr="00CE2D7C">
        <w:rPr>
          <w:rFonts w:ascii="Times New Roman" w:hAnsi="Times New Roman"/>
          <w:color w:val="7F0000"/>
          <w:sz w:val="24"/>
          <w:szCs w:val="24"/>
          <w:highlight w:val="yellow"/>
          <w:shd w:val="clear" w:color="auto" w:fill="FBEDED"/>
          <w:lang w:val="en-US"/>
        </w:rPr>
        <w:t>0</w:t>
      </w:r>
    </w:p>
    <w:p w14:paraId="793186EC" w14:textId="77777777" w:rsidR="00CE2D7C" w:rsidRPr="00CE2D7C" w:rsidRDefault="00CE2D7C" w:rsidP="00CE2D7C">
      <w:pPr>
        <w:widowControl/>
        <w:spacing w:before="0" w:after="0" w:line="240" w:lineRule="auto"/>
        <w:rPr>
          <w:rFonts w:ascii="Times New Roman" w:hAnsi="Times New Roman"/>
          <w:color w:val="7F0000"/>
          <w:sz w:val="24"/>
          <w:szCs w:val="24"/>
          <w:lang w:val="en-US"/>
        </w:rPr>
      </w:pPr>
    </w:p>
    <w:p w14:paraId="7C11F41B" w14:textId="77777777" w:rsidR="00CE2D7C" w:rsidRPr="00CE2D7C" w:rsidRDefault="00CE2D7C" w:rsidP="00CE2D7C">
      <w:pPr>
        <w:widowControl/>
        <w:spacing w:before="0" w:after="0" w:line="240" w:lineRule="auto"/>
        <w:rPr>
          <w:rFonts w:ascii="Times New Roman" w:hAnsi="Times New Roman"/>
          <w:sz w:val="24"/>
          <w:szCs w:val="24"/>
          <w:lang w:val="en-US"/>
        </w:rPr>
      </w:pPr>
      <w:r w:rsidRPr="00CE2D7C">
        <w:rPr>
          <w:rFonts w:ascii="Times New Roman" w:hAnsi="Times New Roman"/>
          <w:color w:val="00007F"/>
          <w:sz w:val="24"/>
          <w:szCs w:val="24"/>
          <w:shd w:val="clear" w:color="auto" w:fill="EDEDFB"/>
          <w:lang w:val="en-US"/>
        </w:rPr>
        <w:t>HTTP/1.1 201 Created</w:t>
      </w:r>
    </w:p>
    <w:p w14:paraId="57CEB10F" w14:textId="77777777" w:rsidR="00CE2D7C" w:rsidRPr="00CE2D7C" w:rsidRDefault="00CE2D7C" w:rsidP="00CE2D7C">
      <w:pPr>
        <w:widowControl/>
        <w:spacing w:before="0" w:after="0" w:line="240" w:lineRule="auto"/>
        <w:rPr>
          <w:rFonts w:ascii="Times New Roman" w:hAnsi="Times New Roman"/>
          <w:sz w:val="24"/>
          <w:szCs w:val="24"/>
          <w:lang w:val="en-US"/>
        </w:rPr>
      </w:pPr>
      <w:r w:rsidRPr="00CE2D7C">
        <w:rPr>
          <w:rFonts w:ascii="Times New Roman" w:hAnsi="Times New Roman"/>
          <w:color w:val="00007F"/>
          <w:sz w:val="24"/>
          <w:szCs w:val="24"/>
          <w:shd w:val="clear" w:color="auto" w:fill="EDEDFB"/>
          <w:lang w:val="en-US"/>
        </w:rPr>
        <w:t>Date: Fri, 19 Jan 2018 08:21:42 GMT</w:t>
      </w:r>
    </w:p>
    <w:p w14:paraId="2F6B7307" w14:textId="77777777" w:rsidR="00CE2D7C" w:rsidRPr="00CE2D7C" w:rsidRDefault="00CE2D7C" w:rsidP="00CE2D7C">
      <w:pPr>
        <w:widowControl/>
        <w:spacing w:before="0" w:after="0" w:line="240" w:lineRule="auto"/>
        <w:rPr>
          <w:rFonts w:ascii="Times New Roman" w:hAnsi="Times New Roman"/>
          <w:sz w:val="24"/>
          <w:szCs w:val="24"/>
          <w:lang w:val="en-US"/>
        </w:rPr>
      </w:pPr>
      <w:r w:rsidRPr="00CE2D7C">
        <w:rPr>
          <w:rFonts w:ascii="Times New Roman" w:hAnsi="Times New Roman"/>
          <w:color w:val="00007F"/>
          <w:sz w:val="24"/>
          <w:szCs w:val="24"/>
          <w:shd w:val="clear" w:color="auto" w:fill="EDEDFB"/>
          <w:lang w:val="en-US"/>
        </w:rPr>
        <w:t>Server: Apache/2.4.18 (Ubuntu)</w:t>
      </w:r>
    </w:p>
    <w:p w14:paraId="4828A092" w14:textId="77777777" w:rsidR="00CE2D7C" w:rsidRPr="00CE2D7C" w:rsidRDefault="00CE2D7C" w:rsidP="00CE2D7C">
      <w:pPr>
        <w:widowControl/>
        <w:spacing w:before="0" w:after="0" w:line="240" w:lineRule="auto"/>
        <w:rPr>
          <w:rFonts w:ascii="Times New Roman" w:hAnsi="Times New Roman"/>
          <w:sz w:val="24"/>
          <w:szCs w:val="24"/>
          <w:lang w:val="en-US"/>
        </w:rPr>
      </w:pPr>
      <w:r w:rsidRPr="00CE2D7C">
        <w:rPr>
          <w:rFonts w:ascii="Times New Roman" w:hAnsi="Times New Roman"/>
          <w:color w:val="00007F"/>
          <w:sz w:val="24"/>
          <w:szCs w:val="24"/>
          <w:shd w:val="clear" w:color="auto" w:fill="EDEDFB"/>
          <w:lang w:val="en-US"/>
        </w:rPr>
        <w:t>Location: http://192.168.1.141/webdav/dbg-DirCam-20180119-092131.mp4</w:t>
      </w:r>
    </w:p>
    <w:p w14:paraId="59A4D063" w14:textId="77777777" w:rsidR="00CE2D7C" w:rsidRPr="00CE2D7C" w:rsidRDefault="00CE2D7C" w:rsidP="00CE2D7C">
      <w:pPr>
        <w:widowControl/>
        <w:spacing w:before="0" w:after="0" w:line="240" w:lineRule="auto"/>
        <w:rPr>
          <w:rFonts w:ascii="Times New Roman" w:hAnsi="Times New Roman"/>
          <w:sz w:val="24"/>
          <w:szCs w:val="24"/>
          <w:lang w:val="en-US"/>
        </w:rPr>
      </w:pPr>
      <w:r w:rsidRPr="00CE2D7C">
        <w:rPr>
          <w:rFonts w:ascii="Times New Roman" w:hAnsi="Times New Roman"/>
          <w:color w:val="00007F"/>
          <w:sz w:val="24"/>
          <w:szCs w:val="24"/>
          <w:shd w:val="clear" w:color="auto" w:fill="EDEDFB"/>
          <w:lang w:val="en-US"/>
        </w:rPr>
        <w:t>Access-Control-Allow-Origin: *</w:t>
      </w:r>
    </w:p>
    <w:p w14:paraId="22DB4D85" w14:textId="77777777" w:rsidR="00CE2D7C" w:rsidRPr="00CE2D7C" w:rsidRDefault="00CE2D7C" w:rsidP="00CE2D7C">
      <w:pPr>
        <w:widowControl/>
        <w:spacing w:before="0" w:after="0" w:line="240" w:lineRule="auto"/>
        <w:rPr>
          <w:rFonts w:ascii="Times New Roman" w:hAnsi="Times New Roman"/>
          <w:sz w:val="24"/>
          <w:szCs w:val="24"/>
          <w:lang w:val="en-US"/>
        </w:rPr>
      </w:pPr>
      <w:r w:rsidRPr="00CE2D7C">
        <w:rPr>
          <w:rFonts w:ascii="Times New Roman" w:hAnsi="Times New Roman"/>
          <w:color w:val="00007F"/>
          <w:sz w:val="24"/>
          <w:szCs w:val="24"/>
          <w:shd w:val="clear" w:color="auto" w:fill="EDEDFB"/>
          <w:lang w:val="en-US"/>
        </w:rPr>
        <w:t>Content-Length: 291</w:t>
      </w:r>
    </w:p>
    <w:p w14:paraId="52399BD7" w14:textId="77777777" w:rsidR="00CE2D7C" w:rsidRPr="00CE2D7C" w:rsidRDefault="00CE2D7C" w:rsidP="00CE2D7C">
      <w:pPr>
        <w:widowControl/>
        <w:spacing w:before="0" w:after="0" w:line="240" w:lineRule="auto"/>
        <w:rPr>
          <w:rFonts w:ascii="Times New Roman" w:hAnsi="Times New Roman"/>
          <w:sz w:val="24"/>
          <w:szCs w:val="24"/>
          <w:lang w:val="en-US"/>
        </w:rPr>
      </w:pPr>
      <w:r w:rsidRPr="00CE2D7C">
        <w:rPr>
          <w:rFonts w:ascii="Times New Roman" w:hAnsi="Times New Roman"/>
          <w:color w:val="00007F"/>
          <w:sz w:val="24"/>
          <w:szCs w:val="24"/>
          <w:shd w:val="clear" w:color="auto" w:fill="EDEDFB"/>
          <w:lang w:val="en-US"/>
        </w:rPr>
        <w:t>Keep-Alive: timeout=5, max=100</w:t>
      </w:r>
    </w:p>
    <w:p w14:paraId="071C6D9C" w14:textId="77777777" w:rsidR="00CE2D7C" w:rsidRPr="00CE2D7C" w:rsidRDefault="00CE2D7C" w:rsidP="00CE2D7C">
      <w:pPr>
        <w:widowControl/>
        <w:spacing w:before="0" w:after="0" w:line="240" w:lineRule="auto"/>
        <w:rPr>
          <w:rFonts w:ascii="Times New Roman" w:hAnsi="Times New Roman"/>
          <w:sz w:val="24"/>
          <w:szCs w:val="24"/>
          <w:lang w:val="en-US"/>
        </w:rPr>
      </w:pPr>
      <w:r w:rsidRPr="00CE2D7C">
        <w:rPr>
          <w:rFonts w:ascii="Times New Roman" w:hAnsi="Times New Roman"/>
          <w:color w:val="00007F"/>
          <w:sz w:val="24"/>
          <w:szCs w:val="24"/>
          <w:shd w:val="clear" w:color="auto" w:fill="EDEDFB"/>
          <w:lang w:val="en-US"/>
        </w:rPr>
        <w:t>Connection: Keep-Alive</w:t>
      </w:r>
    </w:p>
    <w:p w14:paraId="68A5BFBA" w14:textId="77777777" w:rsidR="00CE2D7C" w:rsidRPr="00CE2D7C" w:rsidRDefault="00CE2D7C" w:rsidP="00CE2D7C">
      <w:pPr>
        <w:widowControl/>
        <w:spacing w:before="0" w:after="0" w:line="240" w:lineRule="auto"/>
        <w:rPr>
          <w:rFonts w:ascii="Times New Roman" w:hAnsi="Times New Roman"/>
          <w:sz w:val="24"/>
          <w:szCs w:val="24"/>
          <w:lang w:val="en-US"/>
        </w:rPr>
      </w:pPr>
      <w:r w:rsidRPr="00CE2D7C">
        <w:rPr>
          <w:rFonts w:ascii="Times New Roman" w:hAnsi="Times New Roman"/>
          <w:color w:val="00007F"/>
          <w:sz w:val="24"/>
          <w:szCs w:val="24"/>
          <w:shd w:val="clear" w:color="auto" w:fill="EDEDFB"/>
          <w:lang w:val="en-US"/>
        </w:rPr>
        <w:t>Content-Type: text/html; charset=ISO-8859-1</w:t>
      </w:r>
    </w:p>
    <w:p w14:paraId="39B93C68" w14:textId="77777777" w:rsidR="00CE2D7C" w:rsidRPr="00CE2D7C" w:rsidRDefault="00CE2D7C" w:rsidP="00CE2D7C">
      <w:pPr>
        <w:widowControl/>
        <w:spacing w:before="0" w:after="0" w:line="240" w:lineRule="auto"/>
        <w:rPr>
          <w:rFonts w:ascii="Times New Roman" w:hAnsi="Times New Roman"/>
          <w:color w:val="00007F"/>
          <w:sz w:val="24"/>
          <w:szCs w:val="24"/>
          <w:lang w:val="en-US"/>
        </w:rPr>
      </w:pPr>
    </w:p>
    <w:p w14:paraId="124F2299" w14:textId="77777777" w:rsidR="00CE2D7C" w:rsidRPr="00CE2D7C" w:rsidRDefault="00CE2D7C" w:rsidP="00CE2D7C">
      <w:pPr>
        <w:widowControl/>
        <w:spacing w:before="0" w:after="0" w:line="240" w:lineRule="auto"/>
        <w:rPr>
          <w:rFonts w:ascii="Times New Roman" w:hAnsi="Times New Roman"/>
          <w:sz w:val="24"/>
          <w:szCs w:val="24"/>
          <w:lang w:val="en-US"/>
        </w:rPr>
      </w:pPr>
      <w:proofErr w:type="gramStart"/>
      <w:r w:rsidRPr="00CE2D7C">
        <w:rPr>
          <w:rFonts w:ascii="Times New Roman" w:hAnsi="Times New Roman"/>
          <w:color w:val="00007F"/>
          <w:sz w:val="24"/>
          <w:szCs w:val="24"/>
          <w:shd w:val="clear" w:color="auto" w:fill="EDEDFB"/>
          <w:lang w:val="en-US"/>
        </w:rPr>
        <w:t>&lt;!DOCTYPE</w:t>
      </w:r>
      <w:proofErr w:type="gramEnd"/>
      <w:r w:rsidRPr="00CE2D7C">
        <w:rPr>
          <w:rFonts w:ascii="Times New Roman" w:hAnsi="Times New Roman"/>
          <w:color w:val="00007F"/>
          <w:sz w:val="24"/>
          <w:szCs w:val="24"/>
          <w:shd w:val="clear" w:color="auto" w:fill="EDEDFB"/>
          <w:lang w:val="en-US"/>
        </w:rPr>
        <w:t xml:space="preserve"> HTML PUBLIC "-//IETF//DTD HTML 2.0//EN"&gt;</w:t>
      </w:r>
    </w:p>
    <w:p w14:paraId="00EEFFA2" w14:textId="77777777" w:rsidR="00CE2D7C" w:rsidRPr="00CE2D7C" w:rsidRDefault="00CE2D7C" w:rsidP="00CE2D7C">
      <w:pPr>
        <w:widowControl/>
        <w:spacing w:before="0" w:after="0" w:line="240" w:lineRule="auto"/>
        <w:rPr>
          <w:rFonts w:ascii="Times New Roman" w:hAnsi="Times New Roman"/>
          <w:sz w:val="24"/>
          <w:szCs w:val="24"/>
          <w:lang w:val="en-US"/>
        </w:rPr>
      </w:pPr>
      <w:r w:rsidRPr="00CE2D7C">
        <w:rPr>
          <w:rFonts w:ascii="Times New Roman" w:hAnsi="Times New Roman"/>
          <w:color w:val="00007F"/>
          <w:sz w:val="24"/>
          <w:szCs w:val="24"/>
          <w:shd w:val="clear" w:color="auto" w:fill="EDEDFB"/>
          <w:lang w:val="en-US"/>
        </w:rPr>
        <w:t>&lt;html&gt;&lt;head&gt;</w:t>
      </w:r>
    </w:p>
    <w:p w14:paraId="6BD1983B" w14:textId="77777777" w:rsidR="00CE2D7C" w:rsidRPr="00CE2D7C" w:rsidRDefault="00CE2D7C" w:rsidP="00CE2D7C">
      <w:pPr>
        <w:widowControl/>
        <w:spacing w:before="0" w:after="0" w:line="240" w:lineRule="auto"/>
        <w:rPr>
          <w:rFonts w:ascii="Times New Roman" w:hAnsi="Times New Roman"/>
          <w:sz w:val="24"/>
          <w:szCs w:val="24"/>
          <w:lang w:val="en-US"/>
        </w:rPr>
      </w:pPr>
      <w:r w:rsidRPr="00CE2D7C">
        <w:rPr>
          <w:rFonts w:ascii="Times New Roman" w:hAnsi="Times New Roman"/>
          <w:color w:val="00007F"/>
          <w:sz w:val="24"/>
          <w:szCs w:val="24"/>
          <w:shd w:val="clear" w:color="auto" w:fill="EDEDFB"/>
          <w:lang w:val="en-US"/>
        </w:rPr>
        <w:t>&lt;title&gt;201 Created&lt;/title&gt;</w:t>
      </w:r>
    </w:p>
    <w:p w14:paraId="62C9F9FB" w14:textId="77777777" w:rsidR="00CE2D7C" w:rsidRPr="00CE2D7C" w:rsidRDefault="00CE2D7C" w:rsidP="00CE2D7C">
      <w:pPr>
        <w:widowControl/>
        <w:spacing w:before="0" w:after="0" w:line="240" w:lineRule="auto"/>
        <w:rPr>
          <w:rFonts w:ascii="Times New Roman" w:hAnsi="Times New Roman"/>
          <w:sz w:val="24"/>
          <w:szCs w:val="24"/>
          <w:lang w:val="en-US"/>
        </w:rPr>
      </w:pPr>
      <w:r w:rsidRPr="00CE2D7C">
        <w:rPr>
          <w:rFonts w:ascii="Times New Roman" w:hAnsi="Times New Roman"/>
          <w:color w:val="00007F"/>
          <w:sz w:val="24"/>
          <w:szCs w:val="24"/>
          <w:shd w:val="clear" w:color="auto" w:fill="EDEDFB"/>
          <w:lang w:val="en-US"/>
        </w:rPr>
        <w:t>&lt;/head&gt;&lt;body&gt;</w:t>
      </w:r>
    </w:p>
    <w:p w14:paraId="798802CC" w14:textId="77777777" w:rsidR="00CE2D7C" w:rsidRPr="00CE2D7C" w:rsidRDefault="00CE2D7C" w:rsidP="00CE2D7C">
      <w:pPr>
        <w:widowControl/>
        <w:spacing w:before="0" w:after="0" w:line="240" w:lineRule="auto"/>
        <w:rPr>
          <w:rFonts w:ascii="Times New Roman" w:hAnsi="Times New Roman"/>
          <w:sz w:val="24"/>
          <w:szCs w:val="24"/>
          <w:lang w:val="en-US"/>
        </w:rPr>
      </w:pPr>
      <w:r w:rsidRPr="00CE2D7C">
        <w:rPr>
          <w:rFonts w:ascii="Times New Roman" w:hAnsi="Times New Roman"/>
          <w:color w:val="00007F"/>
          <w:sz w:val="24"/>
          <w:szCs w:val="24"/>
          <w:shd w:val="clear" w:color="auto" w:fill="EDEDFB"/>
          <w:lang w:val="en-US"/>
        </w:rPr>
        <w:t>&lt;h1&gt;Created&lt;/h1&gt;</w:t>
      </w:r>
    </w:p>
    <w:p w14:paraId="71E04C89" w14:textId="77777777" w:rsidR="00CE2D7C" w:rsidRPr="00CE2D7C" w:rsidRDefault="00CE2D7C" w:rsidP="00CE2D7C">
      <w:pPr>
        <w:widowControl/>
        <w:spacing w:before="0" w:after="0" w:line="240" w:lineRule="auto"/>
        <w:rPr>
          <w:rFonts w:ascii="Times New Roman" w:hAnsi="Times New Roman"/>
          <w:sz w:val="24"/>
          <w:szCs w:val="24"/>
          <w:lang w:val="en-US"/>
        </w:rPr>
      </w:pPr>
      <w:r w:rsidRPr="00CE2D7C">
        <w:rPr>
          <w:rFonts w:ascii="Times New Roman" w:hAnsi="Times New Roman"/>
          <w:color w:val="00007F"/>
          <w:sz w:val="24"/>
          <w:szCs w:val="24"/>
          <w:shd w:val="clear" w:color="auto" w:fill="EDEDFB"/>
          <w:lang w:val="en-US"/>
        </w:rPr>
        <w:t>&lt;p&gt;Resource /</w:t>
      </w:r>
      <w:proofErr w:type="spellStart"/>
      <w:r w:rsidRPr="00CE2D7C">
        <w:rPr>
          <w:rFonts w:ascii="Times New Roman" w:hAnsi="Times New Roman"/>
          <w:color w:val="00007F"/>
          <w:sz w:val="24"/>
          <w:szCs w:val="24"/>
          <w:shd w:val="clear" w:color="auto" w:fill="EDEDFB"/>
          <w:lang w:val="en-US"/>
        </w:rPr>
        <w:t>webdav</w:t>
      </w:r>
      <w:proofErr w:type="spellEnd"/>
      <w:r w:rsidRPr="00CE2D7C">
        <w:rPr>
          <w:rFonts w:ascii="Times New Roman" w:hAnsi="Times New Roman"/>
          <w:color w:val="00007F"/>
          <w:sz w:val="24"/>
          <w:szCs w:val="24"/>
          <w:shd w:val="clear" w:color="auto" w:fill="EDEDFB"/>
          <w:lang w:val="en-US"/>
        </w:rPr>
        <w:t xml:space="preserve">/dbg-DirCam-20180119-092131.mp4 has been </w:t>
      </w:r>
      <w:proofErr w:type="gramStart"/>
      <w:r w:rsidRPr="00CE2D7C">
        <w:rPr>
          <w:rFonts w:ascii="Times New Roman" w:hAnsi="Times New Roman"/>
          <w:color w:val="00007F"/>
          <w:sz w:val="24"/>
          <w:szCs w:val="24"/>
          <w:shd w:val="clear" w:color="auto" w:fill="EDEDFB"/>
          <w:lang w:val="en-US"/>
        </w:rPr>
        <w:t>created.&lt;</w:t>
      </w:r>
      <w:proofErr w:type="gramEnd"/>
      <w:r w:rsidRPr="00CE2D7C">
        <w:rPr>
          <w:rFonts w:ascii="Times New Roman" w:hAnsi="Times New Roman"/>
          <w:color w:val="00007F"/>
          <w:sz w:val="24"/>
          <w:szCs w:val="24"/>
          <w:shd w:val="clear" w:color="auto" w:fill="EDEDFB"/>
          <w:lang w:val="en-US"/>
        </w:rPr>
        <w:t>/p&gt;</w:t>
      </w:r>
    </w:p>
    <w:p w14:paraId="44E50A7F" w14:textId="77777777" w:rsidR="00CE2D7C" w:rsidRPr="00CE2D7C" w:rsidRDefault="00CE2D7C" w:rsidP="00CE2D7C">
      <w:pPr>
        <w:widowControl/>
        <w:spacing w:before="0" w:after="0" w:line="240" w:lineRule="auto"/>
        <w:rPr>
          <w:rFonts w:ascii="Times New Roman" w:hAnsi="Times New Roman"/>
          <w:sz w:val="24"/>
          <w:szCs w:val="24"/>
          <w:lang w:val="en-US"/>
        </w:rPr>
      </w:pPr>
      <w:r w:rsidRPr="00CE2D7C">
        <w:rPr>
          <w:rFonts w:ascii="Times New Roman" w:hAnsi="Times New Roman"/>
          <w:color w:val="00007F"/>
          <w:sz w:val="24"/>
          <w:szCs w:val="24"/>
          <w:shd w:val="clear" w:color="auto" w:fill="EDEDFB"/>
          <w:lang w:val="en-US"/>
        </w:rPr>
        <w:t>&lt;</w:t>
      </w:r>
      <w:proofErr w:type="spellStart"/>
      <w:r w:rsidRPr="00CE2D7C">
        <w:rPr>
          <w:rFonts w:ascii="Times New Roman" w:hAnsi="Times New Roman"/>
          <w:color w:val="00007F"/>
          <w:sz w:val="24"/>
          <w:szCs w:val="24"/>
          <w:shd w:val="clear" w:color="auto" w:fill="EDEDFB"/>
          <w:lang w:val="en-US"/>
        </w:rPr>
        <w:t>hr</w:t>
      </w:r>
      <w:proofErr w:type="spellEnd"/>
      <w:r w:rsidRPr="00CE2D7C">
        <w:rPr>
          <w:rFonts w:ascii="Times New Roman" w:hAnsi="Times New Roman"/>
          <w:color w:val="00007F"/>
          <w:sz w:val="24"/>
          <w:szCs w:val="24"/>
          <w:shd w:val="clear" w:color="auto" w:fill="EDEDFB"/>
          <w:lang w:val="en-US"/>
        </w:rPr>
        <w:t xml:space="preserve"> /&gt;</w:t>
      </w:r>
    </w:p>
    <w:p w14:paraId="21D0852D" w14:textId="77777777" w:rsidR="00CE2D7C" w:rsidRPr="00CE2D7C" w:rsidRDefault="00CE2D7C" w:rsidP="00CE2D7C">
      <w:pPr>
        <w:widowControl/>
        <w:spacing w:before="0" w:after="0" w:line="240" w:lineRule="auto"/>
        <w:rPr>
          <w:rFonts w:ascii="Times New Roman" w:hAnsi="Times New Roman"/>
          <w:sz w:val="24"/>
          <w:szCs w:val="24"/>
          <w:lang w:val="en-US"/>
        </w:rPr>
      </w:pPr>
      <w:r w:rsidRPr="00CE2D7C">
        <w:rPr>
          <w:rFonts w:ascii="Times New Roman" w:hAnsi="Times New Roman"/>
          <w:color w:val="00007F"/>
          <w:sz w:val="24"/>
          <w:szCs w:val="24"/>
          <w:shd w:val="clear" w:color="auto" w:fill="EDEDFB"/>
          <w:lang w:val="en-US"/>
        </w:rPr>
        <w:t>&lt;address&gt;Apache/2.4.18 (Ubuntu) Server at 192.168.1.141 Port 80&lt;/address&gt;</w:t>
      </w:r>
    </w:p>
    <w:p w14:paraId="5791DD6C" w14:textId="77777777" w:rsidR="00CE2D7C" w:rsidRPr="00CE2D7C" w:rsidRDefault="00CE2D7C" w:rsidP="00CE2D7C">
      <w:pPr>
        <w:widowControl/>
        <w:spacing w:before="0" w:after="0" w:line="240" w:lineRule="auto"/>
        <w:rPr>
          <w:rFonts w:ascii="Times New Roman" w:hAnsi="Times New Roman"/>
          <w:sz w:val="24"/>
          <w:szCs w:val="24"/>
          <w:lang w:val="en-US"/>
        </w:rPr>
      </w:pPr>
      <w:r w:rsidRPr="00CE2D7C">
        <w:rPr>
          <w:rFonts w:ascii="Times New Roman" w:hAnsi="Times New Roman"/>
          <w:color w:val="00007F"/>
          <w:sz w:val="24"/>
          <w:szCs w:val="24"/>
          <w:shd w:val="clear" w:color="auto" w:fill="EDEDFB"/>
          <w:lang w:val="en-US"/>
        </w:rPr>
        <w:t>&lt;/body&gt;&lt;/html&gt;</w:t>
      </w:r>
    </w:p>
    <w:p w14:paraId="7AE9F55F" w14:textId="405B4E39" w:rsidR="00CE2D7C" w:rsidRDefault="00CE2D7C" w:rsidP="002D6D59"/>
    <w:p w14:paraId="09D4AC8A" w14:textId="4A994F7B" w:rsidR="00CE2D7C" w:rsidRDefault="00CE2D7C" w:rsidP="002D6D59">
      <w:r>
        <w:t>When the FLUS source terminates the HTTP Request body using a zero size HTTP chunk, the HTTP server provides the HTTP response.</w:t>
      </w:r>
    </w:p>
    <w:p w14:paraId="5E36420B" w14:textId="77777777" w:rsidR="00CE2D7C" w:rsidRDefault="00CE2D7C" w:rsidP="002D6D59"/>
    <w:p w14:paraId="795B3C6D" w14:textId="4CEEB7FB" w:rsidR="00CE2D7C" w:rsidRDefault="00043837" w:rsidP="002D6D59">
      <w:r w:rsidRPr="00043837">
        <w:object w:dxaOrig="1890" w:dyaOrig="810" w14:anchorId="23C990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5pt;height:39.75pt" o:ole="">
            <v:imagedata r:id="rId10" o:title=""/>
          </v:shape>
          <o:OLEObject Type="Embed" ProgID="Package" ShapeID="_x0000_i1025" DrawAspect="Content" ObjectID="_1578837103" r:id="rId11"/>
        </w:object>
      </w:r>
    </w:p>
    <w:p w14:paraId="7D14E488" w14:textId="5167659E" w:rsidR="00043837" w:rsidRDefault="00043837" w:rsidP="002D6D59"/>
    <w:p w14:paraId="06B24BB9" w14:textId="77777777" w:rsidR="00043837" w:rsidRDefault="00043837" w:rsidP="002D6D59"/>
    <w:p w14:paraId="13C43827" w14:textId="77777777" w:rsidR="00CE2D7C" w:rsidRDefault="00CE2D7C" w:rsidP="002D6D59"/>
    <w:sectPr w:rsidR="00CE2D7C">
      <w:headerReference w:type="even" r:id="rId12"/>
      <w:headerReference w:type="default" r:id="rId13"/>
      <w:footerReference w:type="even" r:id="rId14"/>
      <w:footerReference w:type="default" r:id="rId15"/>
      <w:headerReference w:type="first" r:id="rId16"/>
      <w:footerReference w:type="first" r:id="rId17"/>
      <w:endnotePr>
        <w:numFmt w:val="decimal"/>
      </w:endnotePr>
      <w:pgSz w:w="11907" w:h="16840" w:code="9"/>
      <w:pgMar w:top="1138" w:right="1417"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B6C03A" w14:textId="77777777" w:rsidR="000311B6" w:rsidRDefault="000311B6">
      <w:r>
        <w:separator/>
      </w:r>
    </w:p>
  </w:endnote>
  <w:endnote w:type="continuationSeparator" w:id="0">
    <w:p w14:paraId="22461AA4" w14:textId="77777777" w:rsidR="000311B6" w:rsidRDefault="000311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063BF" w14:textId="77777777" w:rsidR="005E029B" w:rsidRDefault="005E029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03720" w14:textId="0D4B5C52" w:rsidR="00657437" w:rsidRDefault="00657437">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sidR="00560AF1">
      <w:rPr>
        <w:rStyle w:val="PageNumber"/>
        <w:b/>
        <w:noProof/>
        <w:sz w:val="18"/>
      </w:rPr>
      <w:t>7</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sidR="00560AF1">
      <w:rPr>
        <w:rStyle w:val="PageNumber"/>
        <w:b/>
        <w:noProof/>
        <w:sz w:val="18"/>
      </w:rPr>
      <w:t>7</w:t>
    </w:r>
    <w:r>
      <w:rPr>
        <w:rStyle w:val="PageNumber"/>
        <w:b/>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A914AF" w14:textId="6D6DCACA" w:rsidR="00657437" w:rsidRDefault="00657437">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sidR="00560AF1">
      <w:rPr>
        <w:rStyle w:val="PageNumber"/>
        <w:b/>
        <w:noProof/>
        <w:sz w:val="18"/>
      </w:rPr>
      <w:t>1</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sidR="00560AF1">
      <w:rPr>
        <w:rStyle w:val="PageNumber"/>
        <w:b/>
        <w:noProof/>
        <w:sz w:val="18"/>
      </w:rPr>
      <w:t>7</w:t>
    </w:r>
    <w:r>
      <w:rPr>
        <w:rStyle w:val="PageNumbe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591891" w14:textId="77777777" w:rsidR="000311B6" w:rsidRDefault="000311B6">
      <w:r>
        <w:separator/>
      </w:r>
    </w:p>
  </w:footnote>
  <w:footnote w:type="continuationSeparator" w:id="0">
    <w:p w14:paraId="7257EF0B" w14:textId="77777777" w:rsidR="000311B6" w:rsidRDefault="000311B6">
      <w:r>
        <w:continuationSeparator/>
      </w:r>
    </w:p>
  </w:footnote>
  <w:footnote w:id="1">
    <w:p w14:paraId="2D1E93F4" w14:textId="2963C987" w:rsidR="00657437" w:rsidRPr="00E2568F" w:rsidRDefault="00657437" w:rsidP="004B0501">
      <w:pPr>
        <w:pStyle w:val="FootnoteText"/>
        <w:tabs>
          <w:tab w:val="left" w:pos="2160"/>
          <w:tab w:val="left" w:pos="5580"/>
        </w:tabs>
        <w:spacing w:after="0" w:line="240" w:lineRule="auto"/>
        <w:ind w:left="288" w:hanging="288"/>
        <w:rPr>
          <w:sz w:val="18"/>
          <w:szCs w:val="18"/>
          <w:lang w:val="fr-FR"/>
        </w:rPr>
      </w:pPr>
      <w:r w:rsidRPr="00AF00F1">
        <w:rPr>
          <w:rStyle w:val="FootnoteReference"/>
          <w:sz w:val="18"/>
          <w:szCs w:val="18"/>
        </w:rPr>
        <w:footnoteRef/>
      </w:r>
      <w:r w:rsidRPr="00E2568F">
        <w:rPr>
          <w:sz w:val="18"/>
          <w:szCs w:val="18"/>
          <w:lang w:val="fr-FR"/>
        </w:rPr>
        <w:tab/>
      </w:r>
      <w:r>
        <w:rPr>
          <w:sz w:val="18"/>
          <w:szCs w:val="18"/>
          <w:lang w:val="fr-FR"/>
        </w:rPr>
        <w:t>Thorsten Lohmar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82B236" w14:textId="77777777" w:rsidR="005E029B" w:rsidRDefault="005E029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168597" w14:textId="77777777" w:rsidR="00657437" w:rsidRPr="002B5886" w:rsidRDefault="00657437" w:rsidP="002B5886">
    <w:pPr>
      <w:spacing w:before="0" w:after="240" w:line="240" w:lineRule="exact"/>
      <w:rPr>
        <w:rFonts w:cs="Arial"/>
        <w:color w:val="000000"/>
        <w:sz w:val="20"/>
      </w:rPr>
    </w:pPr>
    <w:r w:rsidRPr="00243170">
      <w:rPr>
        <w:rFonts w:cs="Arial"/>
        <w:color w:val="000000"/>
        <w:lang w:eastAsia="zh-CN"/>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D8DA9E" w14:textId="77777777" w:rsidR="005E029B" w:rsidRDefault="005E029B" w:rsidP="005E029B">
    <w:pPr>
      <w:pStyle w:val="CRCoverPage"/>
      <w:tabs>
        <w:tab w:val="right" w:pos="9639"/>
      </w:tabs>
      <w:spacing w:after="0"/>
      <w:rPr>
        <w:b/>
        <w:i/>
        <w:noProof/>
        <w:sz w:val="28"/>
      </w:rPr>
    </w:pPr>
    <w:r>
      <w:rPr>
        <w:b/>
        <w:noProof/>
        <w:sz w:val="24"/>
      </w:rPr>
      <w:t>3GPP TSG-SA WG4 Meeting #97</w:t>
    </w:r>
    <w:r>
      <w:rPr>
        <w:b/>
        <w:i/>
        <w:noProof/>
        <w:sz w:val="24"/>
      </w:rPr>
      <w:t xml:space="preserve"> </w:t>
    </w:r>
    <w:r>
      <w:rPr>
        <w:b/>
        <w:i/>
        <w:noProof/>
        <w:sz w:val="28"/>
      </w:rPr>
      <w:tab/>
      <w:t>S4-180097</w:t>
    </w:r>
  </w:p>
  <w:p w14:paraId="36997A9A" w14:textId="3947A755" w:rsidR="00657437" w:rsidRDefault="005E029B" w:rsidP="005E029B">
    <w:pPr>
      <w:spacing w:after="0" w:line="240" w:lineRule="auto"/>
      <w:rPr>
        <w:rFonts w:cs="Arial"/>
        <w:color w:val="000000"/>
        <w:sz w:val="20"/>
      </w:rPr>
    </w:pPr>
    <w:r>
      <w:rPr>
        <w:b/>
        <w:noProof/>
        <w:sz w:val="24"/>
      </w:rPr>
      <w:t>Fukuoka, Japan, 5.- 9. Feb. 2017</w:t>
    </w:r>
  </w:p>
  <w:p w14:paraId="39013632" w14:textId="77777777" w:rsidR="00657437" w:rsidRDefault="00657437" w:rsidP="009A18A8">
    <w:pPr>
      <w:spacing w:after="0" w:line="240" w:lineRule="auto"/>
      <w:rPr>
        <w:rFonts w:cs="Arial"/>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2884537"/>
    <w:multiLevelType w:val="hybridMultilevel"/>
    <w:tmpl w:val="6B3E9892"/>
    <w:lvl w:ilvl="0" w:tplc="FFFFFFFF">
      <w:start w:val="1"/>
      <w:numFmt w:val="bullet"/>
      <w:lvlText w:val=""/>
      <w:lvlJc w:val="left"/>
      <w:pPr>
        <w:ind w:left="760" w:hanging="360"/>
      </w:pPr>
      <w:rPr>
        <w:rFonts w:ascii="Symbol" w:hAnsi="Symbol" w:hint="default"/>
        <w:b/>
        <w:sz w:val="18"/>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3395FB2"/>
    <w:multiLevelType w:val="hybridMultilevel"/>
    <w:tmpl w:val="CEDEBB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D14CF1"/>
    <w:multiLevelType w:val="multilevel"/>
    <w:tmpl w:val="EDB0131A"/>
    <w:lvl w:ilvl="0">
      <w:start w:val="1"/>
      <w:numFmt w:val="decimal"/>
      <w:pStyle w:val="CarCa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1F64389"/>
    <w:multiLevelType w:val="multilevel"/>
    <w:tmpl w:val="3AC27E2E"/>
    <w:lvl w:ilvl="0">
      <w:start w:val="10"/>
      <w:numFmt w:val="decimal"/>
      <w:lvlText w:val="%1"/>
      <w:lvlJc w:val="left"/>
      <w:pPr>
        <w:tabs>
          <w:tab w:val="num" w:pos="570"/>
        </w:tabs>
        <w:ind w:left="570" w:hanging="570"/>
      </w:pPr>
      <w:rPr>
        <w:rFonts w:hint="default"/>
        <w:color w:val="000000"/>
      </w:rPr>
    </w:lvl>
    <w:lvl w:ilvl="1">
      <w:start w:val="5"/>
      <w:numFmt w:val="decimal"/>
      <w:lvlText w:val="%1.%2"/>
      <w:lvlJc w:val="left"/>
      <w:pPr>
        <w:tabs>
          <w:tab w:val="num" w:pos="854"/>
        </w:tabs>
        <w:ind w:left="854" w:hanging="570"/>
      </w:pPr>
      <w:rPr>
        <w:rFonts w:hint="default"/>
        <w:color w:val="000000"/>
      </w:rPr>
    </w:lvl>
    <w:lvl w:ilvl="2">
      <w:start w:val="1"/>
      <w:numFmt w:val="decimal"/>
      <w:lvlText w:val="%1.%2.%3"/>
      <w:lvlJc w:val="left"/>
      <w:pPr>
        <w:tabs>
          <w:tab w:val="num" w:pos="1288"/>
        </w:tabs>
        <w:ind w:left="1288" w:hanging="720"/>
      </w:pPr>
      <w:rPr>
        <w:rFonts w:hint="default"/>
        <w:color w:val="000000"/>
      </w:rPr>
    </w:lvl>
    <w:lvl w:ilvl="3">
      <w:start w:val="1"/>
      <w:numFmt w:val="decimal"/>
      <w:lvlText w:val="%1.%2.%3.%4"/>
      <w:lvlJc w:val="left"/>
      <w:pPr>
        <w:tabs>
          <w:tab w:val="num" w:pos="1572"/>
        </w:tabs>
        <w:ind w:left="1572" w:hanging="720"/>
      </w:pPr>
      <w:rPr>
        <w:rFonts w:hint="default"/>
        <w:color w:val="000000"/>
      </w:rPr>
    </w:lvl>
    <w:lvl w:ilvl="4">
      <w:start w:val="1"/>
      <w:numFmt w:val="decimal"/>
      <w:lvlText w:val="%1.%2.%3.%4.%5"/>
      <w:lvlJc w:val="left"/>
      <w:pPr>
        <w:tabs>
          <w:tab w:val="num" w:pos="2216"/>
        </w:tabs>
        <w:ind w:left="2216" w:hanging="1080"/>
      </w:pPr>
      <w:rPr>
        <w:rFonts w:hint="default"/>
        <w:color w:val="000000"/>
      </w:rPr>
    </w:lvl>
    <w:lvl w:ilvl="5">
      <w:start w:val="1"/>
      <w:numFmt w:val="decimal"/>
      <w:lvlText w:val="%1.%2.%3.%4.%5.%6"/>
      <w:lvlJc w:val="left"/>
      <w:pPr>
        <w:tabs>
          <w:tab w:val="num" w:pos="2500"/>
        </w:tabs>
        <w:ind w:left="2500" w:hanging="1080"/>
      </w:pPr>
      <w:rPr>
        <w:rFonts w:hint="default"/>
        <w:color w:val="000000"/>
      </w:rPr>
    </w:lvl>
    <w:lvl w:ilvl="6">
      <w:start w:val="1"/>
      <w:numFmt w:val="decimal"/>
      <w:lvlText w:val="%1.%2.%3.%4.%5.%6.%7"/>
      <w:lvlJc w:val="left"/>
      <w:pPr>
        <w:tabs>
          <w:tab w:val="num" w:pos="3144"/>
        </w:tabs>
        <w:ind w:left="3144" w:hanging="1440"/>
      </w:pPr>
      <w:rPr>
        <w:rFonts w:hint="default"/>
        <w:color w:val="000000"/>
      </w:rPr>
    </w:lvl>
    <w:lvl w:ilvl="7">
      <w:start w:val="1"/>
      <w:numFmt w:val="decimal"/>
      <w:lvlText w:val="%1.%2.%3.%4.%5.%6.%7.%8"/>
      <w:lvlJc w:val="left"/>
      <w:pPr>
        <w:tabs>
          <w:tab w:val="num" w:pos="3428"/>
        </w:tabs>
        <w:ind w:left="3428" w:hanging="1440"/>
      </w:pPr>
      <w:rPr>
        <w:rFonts w:hint="default"/>
        <w:color w:val="000000"/>
      </w:rPr>
    </w:lvl>
    <w:lvl w:ilvl="8">
      <w:start w:val="1"/>
      <w:numFmt w:val="decimal"/>
      <w:lvlText w:val="%1.%2.%3.%4.%5.%6.%7.%8.%9"/>
      <w:lvlJc w:val="left"/>
      <w:pPr>
        <w:tabs>
          <w:tab w:val="num" w:pos="3712"/>
        </w:tabs>
        <w:ind w:left="3712" w:hanging="1440"/>
      </w:pPr>
      <w:rPr>
        <w:rFonts w:hint="default"/>
        <w:color w:val="000000"/>
      </w:rPr>
    </w:lvl>
  </w:abstractNum>
  <w:abstractNum w:abstractNumId="7" w15:restartNumberingAfterBreak="0">
    <w:nsid w:val="14134A50"/>
    <w:multiLevelType w:val="hybridMultilevel"/>
    <w:tmpl w:val="456467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083A78"/>
    <w:multiLevelType w:val="hybridMultilevel"/>
    <w:tmpl w:val="B91851AE"/>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3A4FA4"/>
    <w:multiLevelType w:val="multilevel"/>
    <w:tmpl w:val="121E77F0"/>
    <w:lvl w:ilvl="0">
      <w:start w:val="8"/>
      <w:numFmt w:val="decimal"/>
      <w:lvlText w:val="%1"/>
      <w:lvlJc w:val="left"/>
      <w:pPr>
        <w:tabs>
          <w:tab w:val="num" w:pos="570"/>
        </w:tabs>
        <w:ind w:left="570" w:hanging="570"/>
      </w:pPr>
      <w:rPr>
        <w:rFonts w:hint="default"/>
      </w:rPr>
    </w:lvl>
    <w:lvl w:ilvl="1">
      <w:start w:val="6"/>
      <w:numFmt w:val="decimal"/>
      <w:lvlText w:val="%1.%2"/>
      <w:lvlJc w:val="left"/>
      <w:pPr>
        <w:tabs>
          <w:tab w:val="num" w:pos="854"/>
        </w:tabs>
        <w:ind w:left="854" w:hanging="57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10" w15:restartNumberingAfterBreak="0">
    <w:nsid w:val="2CF60B4F"/>
    <w:multiLevelType w:val="hybridMultilevel"/>
    <w:tmpl w:val="9BE88678"/>
    <w:lvl w:ilvl="0" w:tplc="041A9414">
      <w:start w:val="2"/>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6A7FCE"/>
    <w:multiLevelType w:val="hybridMultilevel"/>
    <w:tmpl w:val="8FF8A10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2E537108"/>
    <w:multiLevelType w:val="hybridMultilevel"/>
    <w:tmpl w:val="3202D200"/>
    <w:lvl w:ilvl="0" w:tplc="0409000F">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3" w15:restartNumberingAfterBreak="0">
    <w:nsid w:val="2ECB4F9A"/>
    <w:multiLevelType w:val="hybridMultilevel"/>
    <w:tmpl w:val="6200238C"/>
    <w:lvl w:ilvl="0" w:tplc="16BC778A">
      <w:start w:val="41"/>
      <w:numFmt w:val="decimal"/>
      <w:lvlText w:val="%1"/>
      <w:lvlJc w:val="left"/>
      <w:pPr>
        <w:tabs>
          <w:tab w:val="num" w:pos="1980"/>
        </w:tabs>
        <w:ind w:left="1980" w:hanging="420"/>
      </w:pPr>
      <w:rPr>
        <w:rFonts w:hint="default"/>
        <w:b/>
      </w:rPr>
    </w:lvl>
    <w:lvl w:ilvl="1" w:tplc="04090019" w:tentative="1">
      <w:start w:val="1"/>
      <w:numFmt w:val="lowerLetter"/>
      <w:lvlText w:val="%2."/>
      <w:lvlJc w:val="left"/>
      <w:pPr>
        <w:tabs>
          <w:tab w:val="num" w:pos="2640"/>
        </w:tabs>
        <w:ind w:left="2640" w:hanging="360"/>
      </w:pPr>
    </w:lvl>
    <w:lvl w:ilvl="2" w:tplc="0409001B" w:tentative="1">
      <w:start w:val="1"/>
      <w:numFmt w:val="lowerRoman"/>
      <w:lvlText w:val="%3."/>
      <w:lvlJc w:val="right"/>
      <w:pPr>
        <w:tabs>
          <w:tab w:val="num" w:pos="3360"/>
        </w:tabs>
        <w:ind w:left="3360" w:hanging="180"/>
      </w:pPr>
    </w:lvl>
    <w:lvl w:ilvl="3" w:tplc="0409000F" w:tentative="1">
      <w:start w:val="1"/>
      <w:numFmt w:val="decimal"/>
      <w:lvlText w:val="%4."/>
      <w:lvlJc w:val="left"/>
      <w:pPr>
        <w:tabs>
          <w:tab w:val="num" w:pos="4080"/>
        </w:tabs>
        <w:ind w:left="4080" w:hanging="360"/>
      </w:pPr>
    </w:lvl>
    <w:lvl w:ilvl="4" w:tplc="04090019" w:tentative="1">
      <w:start w:val="1"/>
      <w:numFmt w:val="lowerLetter"/>
      <w:lvlText w:val="%5."/>
      <w:lvlJc w:val="left"/>
      <w:pPr>
        <w:tabs>
          <w:tab w:val="num" w:pos="4800"/>
        </w:tabs>
        <w:ind w:left="4800" w:hanging="360"/>
      </w:pPr>
    </w:lvl>
    <w:lvl w:ilvl="5" w:tplc="0409001B" w:tentative="1">
      <w:start w:val="1"/>
      <w:numFmt w:val="lowerRoman"/>
      <w:lvlText w:val="%6."/>
      <w:lvlJc w:val="right"/>
      <w:pPr>
        <w:tabs>
          <w:tab w:val="num" w:pos="5520"/>
        </w:tabs>
        <w:ind w:left="5520" w:hanging="180"/>
      </w:pPr>
    </w:lvl>
    <w:lvl w:ilvl="6" w:tplc="0409000F" w:tentative="1">
      <w:start w:val="1"/>
      <w:numFmt w:val="decimal"/>
      <w:lvlText w:val="%7."/>
      <w:lvlJc w:val="left"/>
      <w:pPr>
        <w:tabs>
          <w:tab w:val="num" w:pos="6240"/>
        </w:tabs>
        <w:ind w:left="6240" w:hanging="360"/>
      </w:pPr>
    </w:lvl>
    <w:lvl w:ilvl="7" w:tplc="04090019" w:tentative="1">
      <w:start w:val="1"/>
      <w:numFmt w:val="lowerLetter"/>
      <w:lvlText w:val="%8."/>
      <w:lvlJc w:val="left"/>
      <w:pPr>
        <w:tabs>
          <w:tab w:val="num" w:pos="6960"/>
        </w:tabs>
        <w:ind w:left="6960" w:hanging="360"/>
      </w:pPr>
    </w:lvl>
    <w:lvl w:ilvl="8" w:tplc="0409001B" w:tentative="1">
      <w:start w:val="1"/>
      <w:numFmt w:val="lowerRoman"/>
      <w:lvlText w:val="%9."/>
      <w:lvlJc w:val="right"/>
      <w:pPr>
        <w:tabs>
          <w:tab w:val="num" w:pos="7680"/>
        </w:tabs>
        <w:ind w:left="7680" w:hanging="180"/>
      </w:pPr>
    </w:lvl>
  </w:abstractNum>
  <w:abstractNum w:abstractNumId="14" w15:restartNumberingAfterBreak="0">
    <w:nsid w:val="38B708E9"/>
    <w:multiLevelType w:val="hybridMultilevel"/>
    <w:tmpl w:val="F9C48D92"/>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5" w15:restartNumberingAfterBreak="0">
    <w:nsid w:val="3BEE5AC4"/>
    <w:multiLevelType w:val="hybridMultilevel"/>
    <w:tmpl w:val="AE1E2F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4053EA"/>
    <w:multiLevelType w:val="hybridMultilevel"/>
    <w:tmpl w:val="248EA9DA"/>
    <w:lvl w:ilvl="0" w:tplc="2E26CB1A">
      <w:start w:val="1"/>
      <w:numFmt w:val="bullet"/>
      <w:lvlText w:val=""/>
      <w:lvlJc w:val="left"/>
      <w:pPr>
        <w:ind w:left="720" w:hanging="360"/>
      </w:pPr>
      <w:rPr>
        <w:rFonts w:ascii="Symbol" w:eastAsia="Batang"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FF42E4"/>
    <w:multiLevelType w:val="hybridMultilevel"/>
    <w:tmpl w:val="E194A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F1453D"/>
    <w:multiLevelType w:val="hybridMultilevel"/>
    <w:tmpl w:val="18D050E8"/>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1B6C20"/>
    <w:multiLevelType w:val="multilevel"/>
    <w:tmpl w:val="9728705C"/>
    <w:lvl w:ilvl="0">
      <w:start w:val="9"/>
      <w:numFmt w:val="decimal"/>
      <w:lvlText w:val="%1"/>
      <w:lvlJc w:val="left"/>
      <w:pPr>
        <w:tabs>
          <w:tab w:val="num" w:pos="570"/>
        </w:tabs>
        <w:ind w:left="570" w:hanging="570"/>
      </w:pPr>
      <w:rPr>
        <w:rFonts w:hint="default"/>
      </w:rPr>
    </w:lvl>
    <w:lvl w:ilvl="1">
      <w:start w:val="4"/>
      <w:numFmt w:val="decimal"/>
      <w:lvlText w:val="%1.%2"/>
      <w:lvlJc w:val="left"/>
      <w:pPr>
        <w:tabs>
          <w:tab w:val="num" w:pos="995"/>
        </w:tabs>
        <w:ind w:left="995" w:hanging="570"/>
      </w:pPr>
      <w:rPr>
        <w:rFonts w:hint="default"/>
      </w:rPr>
    </w:lvl>
    <w:lvl w:ilvl="2">
      <w:start w:val="2"/>
      <w:numFmt w:val="decimal"/>
      <w:lvlText w:val="%1.%2.%3"/>
      <w:lvlJc w:val="left"/>
      <w:pPr>
        <w:tabs>
          <w:tab w:val="num" w:pos="1570"/>
        </w:tabs>
        <w:ind w:left="1570" w:hanging="720"/>
      </w:pPr>
      <w:rPr>
        <w:rFonts w:hint="default"/>
      </w:rPr>
    </w:lvl>
    <w:lvl w:ilvl="3">
      <w:start w:val="1"/>
      <w:numFmt w:val="decimal"/>
      <w:lvlText w:val="%1.%2.%3.%4"/>
      <w:lvlJc w:val="left"/>
      <w:pPr>
        <w:tabs>
          <w:tab w:val="num" w:pos="1995"/>
        </w:tabs>
        <w:ind w:left="1995" w:hanging="720"/>
      </w:pPr>
      <w:rPr>
        <w:rFonts w:hint="default"/>
      </w:rPr>
    </w:lvl>
    <w:lvl w:ilvl="4">
      <w:start w:val="1"/>
      <w:numFmt w:val="decimal"/>
      <w:lvlText w:val="%1.%2.%3.%4.%5"/>
      <w:lvlJc w:val="left"/>
      <w:pPr>
        <w:tabs>
          <w:tab w:val="num" w:pos="2780"/>
        </w:tabs>
        <w:ind w:left="2780" w:hanging="1080"/>
      </w:pPr>
      <w:rPr>
        <w:rFonts w:hint="default"/>
      </w:rPr>
    </w:lvl>
    <w:lvl w:ilvl="5">
      <w:start w:val="1"/>
      <w:numFmt w:val="decimal"/>
      <w:lvlText w:val="%1.%2.%3.%4.%5.%6"/>
      <w:lvlJc w:val="left"/>
      <w:pPr>
        <w:tabs>
          <w:tab w:val="num" w:pos="3205"/>
        </w:tabs>
        <w:ind w:left="3205" w:hanging="1080"/>
      </w:pPr>
      <w:rPr>
        <w:rFonts w:hint="default"/>
      </w:rPr>
    </w:lvl>
    <w:lvl w:ilvl="6">
      <w:start w:val="1"/>
      <w:numFmt w:val="decimal"/>
      <w:lvlText w:val="%1.%2.%3.%4.%5.%6.%7"/>
      <w:lvlJc w:val="left"/>
      <w:pPr>
        <w:tabs>
          <w:tab w:val="num" w:pos="3990"/>
        </w:tabs>
        <w:ind w:left="3990" w:hanging="1440"/>
      </w:pPr>
      <w:rPr>
        <w:rFonts w:hint="default"/>
      </w:rPr>
    </w:lvl>
    <w:lvl w:ilvl="7">
      <w:start w:val="1"/>
      <w:numFmt w:val="decimal"/>
      <w:lvlText w:val="%1.%2.%3.%4.%5.%6.%7.%8"/>
      <w:lvlJc w:val="left"/>
      <w:pPr>
        <w:tabs>
          <w:tab w:val="num" w:pos="4415"/>
        </w:tabs>
        <w:ind w:left="4415" w:hanging="1440"/>
      </w:pPr>
      <w:rPr>
        <w:rFonts w:hint="default"/>
      </w:rPr>
    </w:lvl>
    <w:lvl w:ilvl="8">
      <w:start w:val="1"/>
      <w:numFmt w:val="decimal"/>
      <w:lvlText w:val="%1.%2.%3.%4.%5.%6.%7.%8.%9"/>
      <w:lvlJc w:val="left"/>
      <w:pPr>
        <w:tabs>
          <w:tab w:val="num" w:pos="4840"/>
        </w:tabs>
        <w:ind w:left="4840" w:hanging="1440"/>
      </w:pPr>
      <w:rPr>
        <w:rFonts w:hint="default"/>
      </w:rPr>
    </w:lvl>
  </w:abstractNum>
  <w:abstractNum w:abstractNumId="20" w15:restartNumberingAfterBreak="0">
    <w:nsid w:val="553B0D02"/>
    <w:multiLevelType w:val="hybridMultilevel"/>
    <w:tmpl w:val="5FFA6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3E623E"/>
    <w:multiLevelType w:val="hybridMultilevel"/>
    <w:tmpl w:val="5A54B6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4A2D0B"/>
    <w:multiLevelType w:val="hybridMultilevel"/>
    <w:tmpl w:val="6756AE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F92541"/>
    <w:multiLevelType w:val="hybridMultilevel"/>
    <w:tmpl w:val="DF44F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D80B93"/>
    <w:multiLevelType w:val="hybridMultilevel"/>
    <w:tmpl w:val="85129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91E477A"/>
    <w:multiLevelType w:val="hybridMultilevel"/>
    <w:tmpl w:val="A14689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BC330F5"/>
    <w:multiLevelType w:val="hybridMultilevel"/>
    <w:tmpl w:val="C2769C2A"/>
    <w:lvl w:ilvl="0" w:tplc="B212C866">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7F60034A">
      <w:start w:val="1"/>
      <w:numFmt w:val="bullet"/>
      <w:lvlText w:val="o"/>
      <w:lvlJc w:val="left"/>
      <w:pPr>
        <w:tabs>
          <w:tab w:val="num" w:pos="1440"/>
        </w:tabs>
        <w:ind w:left="1440" w:hanging="360"/>
      </w:pPr>
      <w:rPr>
        <w:rFonts w:ascii="Courier New" w:hAnsi="Courier New" w:cs="Courier New" w:hint="default"/>
      </w:rPr>
    </w:lvl>
    <w:lvl w:ilvl="2" w:tplc="6950B6BA" w:tentative="1">
      <w:start w:val="1"/>
      <w:numFmt w:val="bullet"/>
      <w:lvlText w:val=""/>
      <w:lvlJc w:val="left"/>
      <w:pPr>
        <w:tabs>
          <w:tab w:val="num" w:pos="2160"/>
        </w:tabs>
        <w:ind w:left="2160" w:hanging="360"/>
      </w:pPr>
      <w:rPr>
        <w:rFonts w:ascii="Wingdings" w:hAnsi="Wingdings" w:hint="default"/>
      </w:rPr>
    </w:lvl>
    <w:lvl w:ilvl="3" w:tplc="8894FFAE" w:tentative="1">
      <w:start w:val="1"/>
      <w:numFmt w:val="bullet"/>
      <w:lvlText w:val=""/>
      <w:lvlJc w:val="left"/>
      <w:pPr>
        <w:tabs>
          <w:tab w:val="num" w:pos="2880"/>
        </w:tabs>
        <w:ind w:left="2880" w:hanging="360"/>
      </w:pPr>
      <w:rPr>
        <w:rFonts w:ascii="Symbol" w:hAnsi="Symbol" w:hint="default"/>
      </w:rPr>
    </w:lvl>
    <w:lvl w:ilvl="4" w:tplc="43FC744A" w:tentative="1">
      <w:start w:val="1"/>
      <w:numFmt w:val="bullet"/>
      <w:lvlText w:val="o"/>
      <w:lvlJc w:val="left"/>
      <w:pPr>
        <w:tabs>
          <w:tab w:val="num" w:pos="3600"/>
        </w:tabs>
        <w:ind w:left="3600" w:hanging="360"/>
      </w:pPr>
      <w:rPr>
        <w:rFonts w:ascii="Courier New" w:hAnsi="Courier New" w:cs="Courier New" w:hint="default"/>
      </w:rPr>
    </w:lvl>
    <w:lvl w:ilvl="5" w:tplc="DF986A7E" w:tentative="1">
      <w:start w:val="1"/>
      <w:numFmt w:val="bullet"/>
      <w:lvlText w:val=""/>
      <w:lvlJc w:val="left"/>
      <w:pPr>
        <w:tabs>
          <w:tab w:val="num" w:pos="4320"/>
        </w:tabs>
        <w:ind w:left="4320" w:hanging="360"/>
      </w:pPr>
      <w:rPr>
        <w:rFonts w:ascii="Wingdings" w:hAnsi="Wingdings" w:hint="default"/>
      </w:rPr>
    </w:lvl>
    <w:lvl w:ilvl="6" w:tplc="BCFCBC52" w:tentative="1">
      <w:start w:val="1"/>
      <w:numFmt w:val="bullet"/>
      <w:lvlText w:val=""/>
      <w:lvlJc w:val="left"/>
      <w:pPr>
        <w:tabs>
          <w:tab w:val="num" w:pos="5040"/>
        </w:tabs>
        <w:ind w:left="5040" w:hanging="360"/>
      </w:pPr>
      <w:rPr>
        <w:rFonts w:ascii="Symbol" w:hAnsi="Symbol" w:hint="default"/>
      </w:rPr>
    </w:lvl>
    <w:lvl w:ilvl="7" w:tplc="0AD2732A" w:tentative="1">
      <w:start w:val="1"/>
      <w:numFmt w:val="bullet"/>
      <w:lvlText w:val="o"/>
      <w:lvlJc w:val="left"/>
      <w:pPr>
        <w:tabs>
          <w:tab w:val="num" w:pos="5760"/>
        </w:tabs>
        <w:ind w:left="5760" w:hanging="360"/>
      </w:pPr>
      <w:rPr>
        <w:rFonts w:ascii="Courier New" w:hAnsi="Courier New" w:cs="Courier New" w:hint="default"/>
      </w:rPr>
    </w:lvl>
    <w:lvl w:ilvl="8" w:tplc="A384843A"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
  </w:num>
  <w:num w:numId="3">
    <w:abstractNumId w:val="26"/>
  </w:num>
  <w:num w:numId="4">
    <w:abstractNumId w:val="13"/>
  </w:num>
  <w:num w:numId="5">
    <w:abstractNumId w:val="19"/>
  </w:num>
  <w:num w:numId="6">
    <w:abstractNumId w:val="6"/>
  </w:num>
  <w:num w:numId="7">
    <w:abstractNumId w:val="9"/>
  </w:num>
  <w:num w:numId="8">
    <w:abstractNumId w:val="15"/>
  </w:num>
  <w:num w:numId="9">
    <w:abstractNumId w:val="25"/>
  </w:num>
  <w:num w:numId="10">
    <w:abstractNumId w:val="23"/>
  </w:num>
  <w:num w:numId="11">
    <w:abstractNumId w:val="17"/>
  </w:num>
  <w:num w:numId="12">
    <w:abstractNumId w:val="7"/>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14"/>
  </w:num>
  <w:num w:numId="16">
    <w:abstractNumId w:val="2"/>
  </w:num>
  <w:num w:numId="17">
    <w:abstractNumId w:val="5"/>
  </w:num>
  <w:num w:numId="18">
    <w:abstractNumId w:val="21"/>
  </w:num>
  <w:num w:numId="19">
    <w:abstractNumId w:val="8"/>
  </w:num>
  <w:num w:numId="20">
    <w:abstractNumId w:val="16"/>
  </w:num>
  <w:num w:numId="2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1"/>
  </w:num>
  <w:num w:numId="23">
    <w:abstractNumId w:val="24"/>
  </w:num>
  <w:num w:numId="24">
    <w:abstractNumId w:val="10"/>
  </w:num>
  <w:num w:numId="25">
    <w:abstractNumId w:val="16"/>
  </w:num>
  <w:num w:numId="26">
    <w:abstractNumId w:val="18"/>
  </w:num>
  <w:num w:numId="27">
    <w:abstractNumId w:val="22"/>
  </w:num>
  <w:num w:numId="2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2B59"/>
    <w:rsid w:val="0000024F"/>
    <w:rsid w:val="0000392D"/>
    <w:rsid w:val="0000437F"/>
    <w:rsid w:val="00004DF7"/>
    <w:rsid w:val="00006E22"/>
    <w:rsid w:val="0000750A"/>
    <w:rsid w:val="0000777C"/>
    <w:rsid w:val="00010580"/>
    <w:rsid w:val="00010740"/>
    <w:rsid w:val="00011FAD"/>
    <w:rsid w:val="000120D1"/>
    <w:rsid w:val="00013538"/>
    <w:rsid w:val="00014D51"/>
    <w:rsid w:val="00015881"/>
    <w:rsid w:val="00016534"/>
    <w:rsid w:val="0001790F"/>
    <w:rsid w:val="000203EE"/>
    <w:rsid w:val="0002187D"/>
    <w:rsid w:val="00022AE5"/>
    <w:rsid w:val="00025EE5"/>
    <w:rsid w:val="00030031"/>
    <w:rsid w:val="00030F6E"/>
    <w:rsid w:val="000311B6"/>
    <w:rsid w:val="00032075"/>
    <w:rsid w:val="00032B6E"/>
    <w:rsid w:val="0003789A"/>
    <w:rsid w:val="000400C9"/>
    <w:rsid w:val="00040560"/>
    <w:rsid w:val="000415F9"/>
    <w:rsid w:val="00043837"/>
    <w:rsid w:val="00045A77"/>
    <w:rsid w:val="000460F9"/>
    <w:rsid w:val="0004667C"/>
    <w:rsid w:val="00046D0F"/>
    <w:rsid w:val="0005042E"/>
    <w:rsid w:val="00050720"/>
    <w:rsid w:val="0005435B"/>
    <w:rsid w:val="00054A07"/>
    <w:rsid w:val="00055287"/>
    <w:rsid w:val="00056BB8"/>
    <w:rsid w:val="00056CB7"/>
    <w:rsid w:val="000572DB"/>
    <w:rsid w:val="00060313"/>
    <w:rsid w:val="000604D0"/>
    <w:rsid w:val="00060C18"/>
    <w:rsid w:val="00060EF9"/>
    <w:rsid w:val="00061103"/>
    <w:rsid w:val="000617B2"/>
    <w:rsid w:val="000767D4"/>
    <w:rsid w:val="0007691B"/>
    <w:rsid w:val="00082818"/>
    <w:rsid w:val="0008318E"/>
    <w:rsid w:val="0008414F"/>
    <w:rsid w:val="00084ED3"/>
    <w:rsid w:val="00086634"/>
    <w:rsid w:val="00086BFB"/>
    <w:rsid w:val="00087272"/>
    <w:rsid w:val="00087292"/>
    <w:rsid w:val="00087DA9"/>
    <w:rsid w:val="00090013"/>
    <w:rsid w:val="000916CB"/>
    <w:rsid w:val="000921D1"/>
    <w:rsid w:val="00092E55"/>
    <w:rsid w:val="000935AA"/>
    <w:rsid w:val="00096D34"/>
    <w:rsid w:val="000A04A7"/>
    <w:rsid w:val="000A0CBC"/>
    <w:rsid w:val="000A1807"/>
    <w:rsid w:val="000A1BCB"/>
    <w:rsid w:val="000A2417"/>
    <w:rsid w:val="000A368E"/>
    <w:rsid w:val="000A3B98"/>
    <w:rsid w:val="000A3BEE"/>
    <w:rsid w:val="000A5813"/>
    <w:rsid w:val="000A6824"/>
    <w:rsid w:val="000B2752"/>
    <w:rsid w:val="000B378D"/>
    <w:rsid w:val="000B57EB"/>
    <w:rsid w:val="000B5E95"/>
    <w:rsid w:val="000B6B2C"/>
    <w:rsid w:val="000C207B"/>
    <w:rsid w:val="000C2549"/>
    <w:rsid w:val="000C298C"/>
    <w:rsid w:val="000C77D5"/>
    <w:rsid w:val="000C7BEA"/>
    <w:rsid w:val="000D2940"/>
    <w:rsid w:val="000D44E7"/>
    <w:rsid w:val="000D4FFE"/>
    <w:rsid w:val="000D55E0"/>
    <w:rsid w:val="000D697C"/>
    <w:rsid w:val="000D7D11"/>
    <w:rsid w:val="000E0F6F"/>
    <w:rsid w:val="000E438B"/>
    <w:rsid w:val="000E4D29"/>
    <w:rsid w:val="000F1129"/>
    <w:rsid w:val="000F2168"/>
    <w:rsid w:val="000F3691"/>
    <w:rsid w:val="00100198"/>
    <w:rsid w:val="00103717"/>
    <w:rsid w:val="0011044D"/>
    <w:rsid w:val="00111945"/>
    <w:rsid w:val="00112776"/>
    <w:rsid w:val="00112C49"/>
    <w:rsid w:val="00113792"/>
    <w:rsid w:val="00113A5C"/>
    <w:rsid w:val="00116FF4"/>
    <w:rsid w:val="001207AC"/>
    <w:rsid w:val="00120EAC"/>
    <w:rsid w:val="00121E95"/>
    <w:rsid w:val="001224B6"/>
    <w:rsid w:val="00124B2D"/>
    <w:rsid w:val="0012516E"/>
    <w:rsid w:val="00126F61"/>
    <w:rsid w:val="00130F21"/>
    <w:rsid w:val="00132897"/>
    <w:rsid w:val="00134C52"/>
    <w:rsid w:val="001355BA"/>
    <w:rsid w:val="00136526"/>
    <w:rsid w:val="00136C30"/>
    <w:rsid w:val="00136E4E"/>
    <w:rsid w:val="00136F6C"/>
    <w:rsid w:val="00137980"/>
    <w:rsid w:val="00141970"/>
    <w:rsid w:val="001434E9"/>
    <w:rsid w:val="00144084"/>
    <w:rsid w:val="0014529D"/>
    <w:rsid w:val="0014663E"/>
    <w:rsid w:val="00146E15"/>
    <w:rsid w:val="001476AC"/>
    <w:rsid w:val="00147A26"/>
    <w:rsid w:val="0015052B"/>
    <w:rsid w:val="001530B9"/>
    <w:rsid w:val="00154969"/>
    <w:rsid w:val="00162C26"/>
    <w:rsid w:val="00163E8C"/>
    <w:rsid w:val="00164867"/>
    <w:rsid w:val="00165E70"/>
    <w:rsid w:val="001669A9"/>
    <w:rsid w:val="00167243"/>
    <w:rsid w:val="00171DFA"/>
    <w:rsid w:val="00171F6B"/>
    <w:rsid w:val="00172657"/>
    <w:rsid w:val="00172989"/>
    <w:rsid w:val="001755FF"/>
    <w:rsid w:val="00180D18"/>
    <w:rsid w:val="00181122"/>
    <w:rsid w:val="00182447"/>
    <w:rsid w:val="0018494F"/>
    <w:rsid w:val="001856E1"/>
    <w:rsid w:val="0018720B"/>
    <w:rsid w:val="0018791A"/>
    <w:rsid w:val="00187D65"/>
    <w:rsid w:val="00192777"/>
    <w:rsid w:val="00193388"/>
    <w:rsid w:val="00195BF3"/>
    <w:rsid w:val="00196CBB"/>
    <w:rsid w:val="001A185B"/>
    <w:rsid w:val="001A1BF8"/>
    <w:rsid w:val="001A21BB"/>
    <w:rsid w:val="001A3389"/>
    <w:rsid w:val="001A4131"/>
    <w:rsid w:val="001A4A64"/>
    <w:rsid w:val="001A5847"/>
    <w:rsid w:val="001B103E"/>
    <w:rsid w:val="001B218F"/>
    <w:rsid w:val="001B6C61"/>
    <w:rsid w:val="001B7651"/>
    <w:rsid w:val="001C06DB"/>
    <w:rsid w:val="001C1240"/>
    <w:rsid w:val="001C1F1D"/>
    <w:rsid w:val="001C3C05"/>
    <w:rsid w:val="001C5E74"/>
    <w:rsid w:val="001C62BE"/>
    <w:rsid w:val="001C7BF2"/>
    <w:rsid w:val="001D2882"/>
    <w:rsid w:val="001D30DD"/>
    <w:rsid w:val="001D3461"/>
    <w:rsid w:val="001D623A"/>
    <w:rsid w:val="001E0FE4"/>
    <w:rsid w:val="001E2F5B"/>
    <w:rsid w:val="001E3809"/>
    <w:rsid w:val="001E39BF"/>
    <w:rsid w:val="001E4E11"/>
    <w:rsid w:val="001E6ADA"/>
    <w:rsid w:val="001E7455"/>
    <w:rsid w:val="001F0039"/>
    <w:rsid w:val="001F1725"/>
    <w:rsid w:val="001F43C7"/>
    <w:rsid w:val="001F7A81"/>
    <w:rsid w:val="002009A5"/>
    <w:rsid w:val="0020362F"/>
    <w:rsid w:val="00204637"/>
    <w:rsid w:val="00206459"/>
    <w:rsid w:val="00206E2D"/>
    <w:rsid w:val="0020756E"/>
    <w:rsid w:val="00210E24"/>
    <w:rsid w:val="002114DC"/>
    <w:rsid w:val="00211712"/>
    <w:rsid w:val="0021174D"/>
    <w:rsid w:val="00214940"/>
    <w:rsid w:val="00217861"/>
    <w:rsid w:val="002265CD"/>
    <w:rsid w:val="00237E51"/>
    <w:rsid w:val="00243170"/>
    <w:rsid w:val="002471AD"/>
    <w:rsid w:val="002515DF"/>
    <w:rsid w:val="002520E9"/>
    <w:rsid w:val="0025366F"/>
    <w:rsid w:val="00253829"/>
    <w:rsid w:val="00254ABF"/>
    <w:rsid w:val="002557D1"/>
    <w:rsid w:val="00260CB5"/>
    <w:rsid w:val="00260DBD"/>
    <w:rsid w:val="00261678"/>
    <w:rsid w:val="00264217"/>
    <w:rsid w:val="002650FC"/>
    <w:rsid w:val="002725DD"/>
    <w:rsid w:val="0027280C"/>
    <w:rsid w:val="0027471D"/>
    <w:rsid w:val="002759CC"/>
    <w:rsid w:val="0028069D"/>
    <w:rsid w:val="002829B6"/>
    <w:rsid w:val="00284637"/>
    <w:rsid w:val="00284FA3"/>
    <w:rsid w:val="00290A24"/>
    <w:rsid w:val="002938A5"/>
    <w:rsid w:val="002947AB"/>
    <w:rsid w:val="00296127"/>
    <w:rsid w:val="00296BBF"/>
    <w:rsid w:val="00297E28"/>
    <w:rsid w:val="002A2503"/>
    <w:rsid w:val="002A2C1B"/>
    <w:rsid w:val="002A360E"/>
    <w:rsid w:val="002A595C"/>
    <w:rsid w:val="002A5BA9"/>
    <w:rsid w:val="002B000C"/>
    <w:rsid w:val="002B0471"/>
    <w:rsid w:val="002B0F82"/>
    <w:rsid w:val="002B320D"/>
    <w:rsid w:val="002B4E8D"/>
    <w:rsid w:val="002B5886"/>
    <w:rsid w:val="002C1685"/>
    <w:rsid w:val="002C1B6C"/>
    <w:rsid w:val="002C27D3"/>
    <w:rsid w:val="002C2CE1"/>
    <w:rsid w:val="002C3E1C"/>
    <w:rsid w:val="002C5653"/>
    <w:rsid w:val="002C78AA"/>
    <w:rsid w:val="002C7C63"/>
    <w:rsid w:val="002D0A98"/>
    <w:rsid w:val="002D0D1B"/>
    <w:rsid w:val="002D1AD8"/>
    <w:rsid w:val="002D34E1"/>
    <w:rsid w:val="002D3B1F"/>
    <w:rsid w:val="002D400B"/>
    <w:rsid w:val="002D5B4F"/>
    <w:rsid w:val="002D5B64"/>
    <w:rsid w:val="002D6D59"/>
    <w:rsid w:val="002D7D40"/>
    <w:rsid w:val="002E1983"/>
    <w:rsid w:val="002E31B1"/>
    <w:rsid w:val="002E473B"/>
    <w:rsid w:val="002E4F56"/>
    <w:rsid w:val="002E7193"/>
    <w:rsid w:val="002E7834"/>
    <w:rsid w:val="002E7D44"/>
    <w:rsid w:val="002E7EE4"/>
    <w:rsid w:val="002F14D4"/>
    <w:rsid w:val="002F34B7"/>
    <w:rsid w:val="002F4479"/>
    <w:rsid w:val="002F671B"/>
    <w:rsid w:val="00300D7F"/>
    <w:rsid w:val="003017F0"/>
    <w:rsid w:val="00301EC4"/>
    <w:rsid w:val="00304D84"/>
    <w:rsid w:val="00306154"/>
    <w:rsid w:val="003135A8"/>
    <w:rsid w:val="00314570"/>
    <w:rsid w:val="00314913"/>
    <w:rsid w:val="003153E8"/>
    <w:rsid w:val="00315C82"/>
    <w:rsid w:val="00317952"/>
    <w:rsid w:val="00320AD6"/>
    <w:rsid w:val="00323ECB"/>
    <w:rsid w:val="0033198F"/>
    <w:rsid w:val="003357F0"/>
    <w:rsid w:val="0034035B"/>
    <w:rsid w:val="00342197"/>
    <w:rsid w:val="0034247D"/>
    <w:rsid w:val="003424EF"/>
    <w:rsid w:val="00344407"/>
    <w:rsid w:val="00350FEB"/>
    <w:rsid w:val="00353109"/>
    <w:rsid w:val="00353E9F"/>
    <w:rsid w:val="00355E87"/>
    <w:rsid w:val="00357B24"/>
    <w:rsid w:val="00360F59"/>
    <w:rsid w:val="00361A37"/>
    <w:rsid w:val="00367038"/>
    <w:rsid w:val="0037155E"/>
    <w:rsid w:val="00371DCB"/>
    <w:rsid w:val="00375447"/>
    <w:rsid w:val="003816BE"/>
    <w:rsid w:val="003824CC"/>
    <w:rsid w:val="003846F1"/>
    <w:rsid w:val="003854E7"/>
    <w:rsid w:val="00385E1B"/>
    <w:rsid w:val="003860DF"/>
    <w:rsid w:val="003866E9"/>
    <w:rsid w:val="00386A3C"/>
    <w:rsid w:val="00386F81"/>
    <w:rsid w:val="0039128F"/>
    <w:rsid w:val="00393187"/>
    <w:rsid w:val="0039350F"/>
    <w:rsid w:val="00393C5F"/>
    <w:rsid w:val="00396FC5"/>
    <w:rsid w:val="00397ACD"/>
    <w:rsid w:val="00397D00"/>
    <w:rsid w:val="003A05F5"/>
    <w:rsid w:val="003A0B94"/>
    <w:rsid w:val="003A137D"/>
    <w:rsid w:val="003A2880"/>
    <w:rsid w:val="003A38F3"/>
    <w:rsid w:val="003A44A5"/>
    <w:rsid w:val="003A6C2A"/>
    <w:rsid w:val="003B022E"/>
    <w:rsid w:val="003B0E85"/>
    <w:rsid w:val="003B47A1"/>
    <w:rsid w:val="003B5CC1"/>
    <w:rsid w:val="003C0057"/>
    <w:rsid w:val="003C2CC6"/>
    <w:rsid w:val="003C7F33"/>
    <w:rsid w:val="003D058A"/>
    <w:rsid w:val="003D0F47"/>
    <w:rsid w:val="003D3073"/>
    <w:rsid w:val="003D5354"/>
    <w:rsid w:val="003E02CD"/>
    <w:rsid w:val="003E0B44"/>
    <w:rsid w:val="003E28F5"/>
    <w:rsid w:val="003E3F82"/>
    <w:rsid w:val="003E50A5"/>
    <w:rsid w:val="003E79F2"/>
    <w:rsid w:val="003F05EE"/>
    <w:rsid w:val="003F215C"/>
    <w:rsid w:val="003F2172"/>
    <w:rsid w:val="003F318F"/>
    <w:rsid w:val="003F474E"/>
    <w:rsid w:val="003F6CB6"/>
    <w:rsid w:val="003F7713"/>
    <w:rsid w:val="00400C39"/>
    <w:rsid w:val="00401BBA"/>
    <w:rsid w:val="0040232F"/>
    <w:rsid w:val="00402CBB"/>
    <w:rsid w:val="00403478"/>
    <w:rsid w:val="004051E8"/>
    <w:rsid w:val="0040569B"/>
    <w:rsid w:val="00414266"/>
    <w:rsid w:val="00421164"/>
    <w:rsid w:val="004217D2"/>
    <w:rsid w:val="00424652"/>
    <w:rsid w:val="00426255"/>
    <w:rsid w:val="00426B42"/>
    <w:rsid w:val="00426FD3"/>
    <w:rsid w:val="00427976"/>
    <w:rsid w:val="00430519"/>
    <w:rsid w:val="00436C0E"/>
    <w:rsid w:val="0044085A"/>
    <w:rsid w:val="00441BFA"/>
    <w:rsid w:val="004426A6"/>
    <w:rsid w:val="00445B2B"/>
    <w:rsid w:val="004468A4"/>
    <w:rsid w:val="004512F9"/>
    <w:rsid w:val="00452726"/>
    <w:rsid w:val="00454874"/>
    <w:rsid w:val="00456138"/>
    <w:rsid w:val="00457AE8"/>
    <w:rsid w:val="00460043"/>
    <w:rsid w:val="00467406"/>
    <w:rsid w:val="00471989"/>
    <w:rsid w:val="00471D50"/>
    <w:rsid w:val="00474AF1"/>
    <w:rsid w:val="0047724A"/>
    <w:rsid w:val="004807A9"/>
    <w:rsid w:val="004812D4"/>
    <w:rsid w:val="00482F82"/>
    <w:rsid w:val="00484E96"/>
    <w:rsid w:val="00487633"/>
    <w:rsid w:val="00490FE7"/>
    <w:rsid w:val="00491215"/>
    <w:rsid w:val="00493D42"/>
    <w:rsid w:val="00493F92"/>
    <w:rsid w:val="00494985"/>
    <w:rsid w:val="0049749D"/>
    <w:rsid w:val="004A2702"/>
    <w:rsid w:val="004A27E4"/>
    <w:rsid w:val="004A2D06"/>
    <w:rsid w:val="004A510A"/>
    <w:rsid w:val="004A6391"/>
    <w:rsid w:val="004A66C7"/>
    <w:rsid w:val="004A78F0"/>
    <w:rsid w:val="004B0501"/>
    <w:rsid w:val="004B0953"/>
    <w:rsid w:val="004B0E0F"/>
    <w:rsid w:val="004B4947"/>
    <w:rsid w:val="004B4E34"/>
    <w:rsid w:val="004B5B57"/>
    <w:rsid w:val="004C0BDA"/>
    <w:rsid w:val="004C0CDA"/>
    <w:rsid w:val="004C1EF5"/>
    <w:rsid w:val="004C1F96"/>
    <w:rsid w:val="004C32F0"/>
    <w:rsid w:val="004C38F4"/>
    <w:rsid w:val="004C4818"/>
    <w:rsid w:val="004C4DB3"/>
    <w:rsid w:val="004C5712"/>
    <w:rsid w:val="004C5EA0"/>
    <w:rsid w:val="004D0A7E"/>
    <w:rsid w:val="004D1826"/>
    <w:rsid w:val="004D1BAB"/>
    <w:rsid w:val="004D3314"/>
    <w:rsid w:val="004D554A"/>
    <w:rsid w:val="004D5C45"/>
    <w:rsid w:val="004D682E"/>
    <w:rsid w:val="004D6D39"/>
    <w:rsid w:val="004D7193"/>
    <w:rsid w:val="004D7F90"/>
    <w:rsid w:val="004E0BE9"/>
    <w:rsid w:val="004E3691"/>
    <w:rsid w:val="004E3B11"/>
    <w:rsid w:val="004E64C6"/>
    <w:rsid w:val="004F2A5E"/>
    <w:rsid w:val="004F3B5B"/>
    <w:rsid w:val="004F6452"/>
    <w:rsid w:val="004F67BD"/>
    <w:rsid w:val="004F715A"/>
    <w:rsid w:val="00500AF8"/>
    <w:rsid w:val="00501E5C"/>
    <w:rsid w:val="005051B5"/>
    <w:rsid w:val="005104E2"/>
    <w:rsid w:val="00514654"/>
    <w:rsid w:val="00517742"/>
    <w:rsid w:val="00517B5F"/>
    <w:rsid w:val="0052472F"/>
    <w:rsid w:val="0052585A"/>
    <w:rsid w:val="00526CA1"/>
    <w:rsid w:val="00526E3C"/>
    <w:rsid w:val="005304F0"/>
    <w:rsid w:val="00531DCB"/>
    <w:rsid w:val="00531E41"/>
    <w:rsid w:val="00532435"/>
    <w:rsid w:val="00533C22"/>
    <w:rsid w:val="00536EEE"/>
    <w:rsid w:val="0054012F"/>
    <w:rsid w:val="00541B8D"/>
    <w:rsid w:val="0054287E"/>
    <w:rsid w:val="005434F9"/>
    <w:rsid w:val="00543F4A"/>
    <w:rsid w:val="00546392"/>
    <w:rsid w:val="005473D0"/>
    <w:rsid w:val="00550C31"/>
    <w:rsid w:val="0055164B"/>
    <w:rsid w:val="00551BA2"/>
    <w:rsid w:val="00551D8C"/>
    <w:rsid w:val="00553CE4"/>
    <w:rsid w:val="00555789"/>
    <w:rsid w:val="00555C2B"/>
    <w:rsid w:val="00556D3F"/>
    <w:rsid w:val="00557ED0"/>
    <w:rsid w:val="00560AF1"/>
    <w:rsid w:val="00562098"/>
    <w:rsid w:val="0056330C"/>
    <w:rsid w:val="00565EBC"/>
    <w:rsid w:val="00570FDF"/>
    <w:rsid w:val="005713FD"/>
    <w:rsid w:val="005756C5"/>
    <w:rsid w:val="00577210"/>
    <w:rsid w:val="00577269"/>
    <w:rsid w:val="00580190"/>
    <w:rsid w:val="00580722"/>
    <w:rsid w:val="00580D50"/>
    <w:rsid w:val="00583533"/>
    <w:rsid w:val="005835D8"/>
    <w:rsid w:val="0058364D"/>
    <w:rsid w:val="00584E35"/>
    <w:rsid w:val="005850CF"/>
    <w:rsid w:val="00586505"/>
    <w:rsid w:val="00592E30"/>
    <w:rsid w:val="00593205"/>
    <w:rsid w:val="00594A36"/>
    <w:rsid w:val="00595B34"/>
    <w:rsid w:val="00596ECF"/>
    <w:rsid w:val="00597432"/>
    <w:rsid w:val="005A07EE"/>
    <w:rsid w:val="005A3B58"/>
    <w:rsid w:val="005A536D"/>
    <w:rsid w:val="005B1054"/>
    <w:rsid w:val="005B14F9"/>
    <w:rsid w:val="005B3B63"/>
    <w:rsid w:val="005B49C6"/>
    <w:rsid w:val="005B50B2"/>
    <w:rsid w:val="005B79A2"/>
    <w:rsid w:val="005C0FD5"/>
    <w:rsid w:val="005C2E08"/>
    <w:rsid w:val="005C4EE9"/>
    <w:rsid w:val="005C5103"/>
    <w:rsid w:val="005C77DD"/>
    <w:rsid w:val="005D15A9"/>
    <w:rsid w:val="005D3E3E"/>
    <w:rsid w:val="005D5EFE"/>
    <w:rsid w:val="005D7F91"/>
    <w:rsid w:val="005E029B"/>
    <w:rsid w:val="005E0546"/>
    <w:rsid w:val="005E0CB6"/>
    <w:rsid w:val="005E1036"/>
    <w:rsid w:val="005E259F"/>
    <w:rsid w:val="005E2CCE"/>
    <w:rsid w:val="005E39D4"/>
    <w:rsid w:val="005E4C33"/>
    <w:rsid w:val="005E4EF6"/>
    <w:rsid w:val="005E627D"/>
    <w:rsid w:val="005E7A43"/>
    <w:rsid w:val="005F0BF8"/>
    <w:rsid w:val="005F0D4C"/>
    <w:rsid w:val="005F1074"/>
    <w:rsid w:val="005F4E1D"/>
    <w:rsid w:val="005F58E2"/>
    <w:rsid w:val="005F58E5"/>
    <w:rsid w:val="005F6906"/>
    <w:rsid w:val="005F6B4A"/>
    <w:rsid w:val="005F7ECA"/>
    <w:rsid w:val="0060052B"/>
    <w:rsid w:val="00600F6A"/>
    <w:rsid w:val="00602DF3"/>
    <w:rsid w:val="00604784"/>
    <w:rsid w:val="0060528C"/>
    <w:rsid w:val="00605D9C"/>
    <w:rsid w:val="00611D68"/>
    <w:rsid w:val="0061241C"/>
    <w:rsid w:val="006128AB"/>
    <w:rsid w:val="00613D3D"/>
    <w:rsid w:val="006154B0"/>
    <w:rsid w:val="00616467"/>
    <w:rsid w:val="00617F50"/>
    <w:rsid w:val="006200B7"/>
    <w:rsid w:val="006205C0"/>
    <w:rsid w:val="006221F2"/>
    <w:rsid w:val="006224F0"/>
    <w:rsid w:val="0062302F"/>
    <w:rsid w:val="00623117"/>
    <w:rsid w:val="006241BC"/>
    <w:rsid w:val="00624E76"/>
    <w:rsid w:val="00625DB5"/>
    <w:rsid w:val="006265E9"/>
    <w:rsid w:val="00630C14"/>
    <w:rsid w:val="0063577D"/>
    <w:rsid w:val="006479B3"/>
    <w:rsid w:val="00652749"/>
    <w:rsid w:val="006533D0"/>
    <w:rsid w:val="006556CD"/>
    <w:rsid w:val="0065574D"/>
    <w:rsid w:val="00657437"/>
    <w:rsid w:val="00657B5C"/>
    <w:rsid w:val="006603B4"/>
    <w:rsid w:val="00660EFC"/>
    <w:rsid w:val="006644D8"/>
    <w:rsid w:val="00664547"/>
    <w:rsid w:val="00664BEA"/>
    <w:rsid w:val="0066552D"/>
    <w:rsid w:val="00667254"/>
    <w:rsid w:val="0066762D"/>
    <w:rsid w:val="006705FB"/>
    <w:rsid w:val="0067194C"/>
    <w:rsid w:val="0067388C"/>
    <w:rsid w:val="00677C98"/>
    <w:rsid w:val="00677EC3"/>
    <w:rsid w:val="00680F2C"/>
    <w:rsid w:val="00681895"/>
    <w:rsid w:val="00682CC6"/>
    <w:rsid w:val="006859A2"/>
    <w:rsid w:val="006865AB"/>
    <w:rsid w:val="00690E10"/>
    <w:rsid w:val="006921A1"/>
    <w:rsid w:val="0069450F"/>
    <w:rsid w:val="0069510B"/>
    <w:rsid w:val="006A2336"/>
    <w:rsid w:val="006A5CB5"/>
    <w:rsid w:val="006B0ED0"/>
    <w:rsid w:val="006B3F88"/>
    <w:rsid w:val="006B5C5D"/>
    <w:rsid w:val="006C29A4"/>
    <w:rsid w:val="006D0451"/>
    <w:rsid w:val="006D2E2A"/>
    <w:rsid w:val="006D502D"/>
    <w:rsid w:val="006D62F8"/>
    <w:rsid w:val="006D6340"/>
    <w:rsid w:val="006E0E8C"/>
    <w:rsid w:val="006E0FE7"/>
    <w:rsid w:val="006E1442"/>
    <w:rsid w:val="006E1BE5"/>
    <w:rsid w:val="006E28BC"/>
    <w:rsid w:val="006E3B9B"/>
    <w:rsid w:val="006E497E"/>
    <w:rsid w:val="006F0DE1"/>
    <w:rsid w:val="006F0F0F"/>
    <w:rsid w:val="006F0FE0"/>
    <w:rsid w:val="006F3B1F"/>
    <w:rsid w:val="006F46DF"/>
    <w:rsid w:val="006F4763"/>
    <w:rsid w:val="006F684D"/>
    <w:rsid w:val="007001D9"/>
    <w:rsid w:val="00701ACF"/>
    <w:rsid w:val="0070264C"/>
    <w:rsid w:val="0070328B"/>
    <w:rsid w:val="007033E6"/>
    <w:rsid w:val="00704DD5"/>
    <w:rsid w:val="00705075"/>
    <w:rsid w:val="00711F1A"/>
    <w:rsid w:val="0071203B"/>
    <w:rsid w:val="00714B6B"/>
    <w:rsid w:val="00714B70"/>
    <w:rsid w:val="007152E3"/>
    <w:rsid w:val="00716A6D"/>
    <w:rsid w:val="00717B1B"/>
    <w:rsid w:val="0072267F"/>
    <w:rsid w:val="00724BE6"/>
    <w:rsid w:val="007250A4"/>
    <w:rsid w:val="00730E61"/>
    <w:rsid w:val="0073430F"/>
    <w:rsid w:val="007346BB"/>
    <w:rsid w:val="00734DB9"/>
    <w:rsid w:val="007375BC"/>
    <w:rsid w:val="00737DB1"/>
    <w:rsid w:val="00740513"/>
    <w:rsid w:val="00740E09"/>
    <w:rsid w:val="00742DCF"/>
    <w:rsid w:val="00744929"/>
    <w:rsid w:val="00745589"/>
    <w:rsid w:val="00747E1B"/>
    <w:rsid w:val="00750AFB"/>
    <w:rsid w:val="0075308D"/>
    <w:rsid w:val="0075477C"/>
    <w:rsid w:val="00754946"/>
    <w:rsid w:val="00755702"/>
    <w:rsid w:val="00755728"/>
    <w:rsid w:val="007557B0"/>
    <w:rsid w:val="00755E79"/>
    <w:rsid w:val="0075784F"/>
    <w:rsid w:val="00757E47"/>
    <w:rsid w:val="0076115C"/>
    <w:rsid w:val="00761505"/>
    <w:rsid w:val="00762B76"/>
    <w:rsid w:val="00764140"/>
    <w:rsid w:val="0076681D"/>
    <w:rsid w:val="007712BA"/>
    <w:rsid w:val="00775421"/>
    <w:rsid w:val="0077618C"/>
    <w:rsid w:val="0077668A"/>
    <w:rsid w:val="00780124"/>
    <w:rsid w:val="0078023F"/>
    <w:rsid w:val="00782C84"/>
    <w:rsid w:val="00784A45"/>
    <w:rsid w:val="0078609E"/>
    <w:rsid w:val="00786A02"/>
    <w:rsid w:val="00790D5A"/>
    <w:rsid w:val="007953E6"/>
    <w:rsid w:val="00796737"/>
    <w:rsid w:val="00797EB0"/>
    <w:rsid w:val="007A10AD"/>
    <w:rsid w:val="007A2DAC"/>
    <w:rsid w:val="007A598D"/>
    <w:rsid w:val="007A5F88"/>
    <w:rsid w:val="007A61C3"/>
    <w:rsid w:val="007A6610"/>
    <w:rsid w:val="007B0BD0"/>
    <w:rsid w:val="007B1105"/>
    <w:rsid w:val="007B2E1F"/>
    <w:rsid w:val="007B2E55"/>
    <w:rsid w:val="007B4334"/>
    <w:rsid w:val="007B4D63"/>
    <w:rsid w:val="007B4DEE"/>
    <w:rsid w:val="007B6033"/>
    <w:rsid w:val="007B7B1B"/>
    <w:rsid w:val="007C0903"/>
    <w:rsid w:val="007C1BBB"/>
    <w:rsid w:val="007C2B94"/>
    <w:rsid w:val="007C40C8"/>
    <w:rsid w:val="007C41F3"/>
    <w:rsid w:val="007D1A26"/>
    <w:rsid w:val="007D1EAF"/>
    <w:rsid w:val="007D29C0"/>
    <w:rsid w:val="007D2A90"/>
    <w:rsid w:val="007D6645"/>
    <w:rsid w:val="007E009A"/>
    <w:rsid w:val="007E0F9A"/>
    <w:rsid w:val="007E1E4E"/>
    <w:rsid w:val="007E23CF"/>
    <w:rsid w:val="007E33BE"/>
    <w:rsid w:val="007E5A89"/>
    <w:rsid w:val="007E6720"/>
    <w:rsid w:val="007E6B4C"/>
    <w:rsid w:val="007E6F43"/>
    <w:rsid w:val="007F5179"/>
    <w:rsid w:val="007F5AE7"/>
    <w:rsid w:val="00800C68"/>
    <w:rsid w:val="00801CD1"/>
    <w:rsid w:val="00804F01"/>
    <w:rsid w:val="00805673"/>
    <w:rsid w:val="008065E9"/>
    <w:rsid w:val="0081315D"/>
    <w:rsid w:val="0081365E"/>
    <w:rsid w:val="00815CC1"/>
    <w:rsid w:val="008229E9"/>
    <w:rsid w:val="00823075"/>
    <w:rsid w:val="0082467F"/>
    <w:rsid w:val="00824856"/>
    <w:rsid w:val="00834FFD"/>
    <w:rsid w:val="00836DCF"/>
    <w:rsid w:val="00840071"/>
    <w:rsid w:val="0084229A"/>
    <w:rsid w:val="00843019"/>
    <w:rsid w:val="008430FD"/>
    <w:rsid w:val="0084370F"/>
    <w:rsid w:val="00843FF2"/>
    <w:rsid w:val="008461E4"/>
    <w:rsid w:val="008462A4"/>
    <w:rsid w:val="00851D84"/>
    <w:rsid w:val="00855EB3"/>
    <w:rsid w:val="00856CF2"/>
    <w:rsid w:val="00857E27"/>
    <w:rsid w:val="00861A66"/>
    <w:rsid w:val="00864F24"/>
    <w:rsid w:val="008668C0"/>
    <w:rsid w:val="008672F4"/>
    <w:rsid w:val="00872AEA"/>
    <w:rsid w:val="00872CA4"/>
    <w:rsid w:val="00872E2C"/>
    <w:rsid w:val="00874ED0"/>
    <w:rsid w:val="008760DF"/>
    <w:rsid w:val="00876264"/>
    <w:rsid w:val="00877F55"/>
    <w:rsid w:val="00881C8D"/>
    <w:rsid w:val="00882518"/>
    <w:rsid w:val="00882C3F"/>
    <w:rsid w:val="00884880"/>
    <w:rsid w:val="00884C6B"/>
    <w:rsid w:val="00886860"/>
    <w:rsid w:val="00887251"/>
    <w:rsid w:val="0088772D"/>
    <w:rsid w:val="008877F7"/>
    <w:rsid w:val="00887ABE"/>
    <w:rsid w:val="0089183A"/>
    <w:rsid w:val="0089241A"/>
    <w:rsid w:val="00893ADC"/>
    <w:rsid w:val="00895022"/>
    <w:rsid w:val="0089744A"/>
    <w:rsid w:val="00897FDE"/>
    <w:rsid w:val="00897FFC"/>
    <w:rsid w:val="008A0925"/>
    <w:rsid w:val="008A0E88"/>
    <w:rsid w:val="008A320A"/>
    <w:rsid w:val="008A3FEB"/>
    <w:rsid w:val="008A4171"/>
    <w:rsid w:val="008A48A6"/>
    <w:rsid w:val="008A5006"/>
    <w:rsid w:val="008B5C2F"/>
    <w:rsid w:val="008B6602"/>
    <w:rsid w:val="008C066A"/>
    <w:rsid w:val="008C16C4"/>
    <w:rsid w:val="008C52CB"/>
    <w:rsid w:val="008C6F51"/>
    <w:rsid w:val="008D1B7B"/>
    <w:rsid w:val="008D2439"/>
    <w:rsid w:val="008D33BB"/>
    <w:rsid w:val="008D352B"/>
    <w:rsid w:val="008D3EBC"/>
    <w:rsid w:val="008D4066"/>
    <w:rsid w:val="008D7482"/>
    <w:rsid w:val="008E249F"/>
    <w:rsid w:val="008E5FDE"/>
    <w:rsid w:val="008E6C9C"/>
    <w:rsid w:val="008E709A"/>
    <w:rsid w:val="008F2E2F"/>
    <w:rsid w:val="008F2E97"/>
    <w:rsid w:val="008F3EAA"/>
    <w:rsid w:val="008F55A8"/>
    <w:rsid w:val="008F6317"/>
    <w:rsid w:val="008F6A66"/>
    <w:rsid w:val="008F6B94"/>
    <w:rsid w:val="00900E70"/>
    <w:rsid w:val="009012D5"/>
    <w:rsid w:val="00902744"/>
    <w:rsid w:val="00903A0D"/>
    <w:rsid w:val="00904D6B"/>
    <w:rsid w:val="00905319"/>
    <w:rsid w:val="0090532C"/>
    <w:rsid w:val="00910D9A"/>
    <w:rsid w:val="009118D2"/>
    <w:rsid w:val="009137C9"/>
    <w:rsid w:val="00913A38"/>
    <w:rsid w:val="00920F8C"/>
    <w:rsid w:val="00921750"/>
    <w:rsid w:val="00921759"/>
    <w:rsid w:val="00922B3D"/>
    <w:rsid w:val="0092311A"/>
    <w:rsid w:val="009237FA"/>
    <w:rsid w:val="00926A74"/>
    <w:rsid w:val="00931CF3"/>
    <w:rsid w:val="00931FD0"/>
    <w:rsid w:val="00933F90"/>
    <w:rsid w:val="009345C1"/>
    <w:rsid w:val="00941D59"/>
    <w:rsid w:val="00942E11"/>
    <w:rsid w:val="00943276"/>
    <w:rsid w:val="00945155"/>
    <w:rsid w:val="00946633"/>
    <w:rsid w:val="00947856"/>
    <w:rsid w:val="0095234E"/>
    <w:rsid w:val="00952D33"/>
    <w:rsid w:val="00953415"/>
    <w:rsid w:val="00957656"/>
    <w:rsid w:val="00963DB6"/>
    <w:rsid w:val="009709AD"/>
    <w:rsid w:val="00974189"/>
    <w:rsid w:val="009753D8"/>
    <w:rsid w:val="00975700"/>
    <w:rsid w:val="00975748"/>
    <w:rsid w:val="00976DD0"/>
    <w:rsid w:val="009808EF"/>
    <w:rsid w:val="009817CC"/>
    <w:rsid w:val="00982461"/>
    <w:rsid w:val="00982A40"/>
    <w:rsid w:val="00982BCD"/>
    <w:rsid w:val="00982C96"/>
    <w:rsid w:val="00982E98"/>
    <w:rsid w:val="00985279"/>
    <w:rsid w:val="00985AF9"/>
    <w:rsid w:val="00986BE0"/>
    <w:rsid w:val="009900A9"/>
    <w:rsid w:val="009903FB"/>
    <w:rsid w:val="00992909"/>
    <w:rsid w:val="0099332A"/>
    <w:rsid w:val="00996D4D"/>
    <w:rsid w:val="009A18A8"/>
    <w:rsid w:val="009A2CD2"/>
    <w:rsid w:val="009A2DAD"/>
    <w:rsid w:val="009A32D9"/>
    <w:rsid w:val="009A4532"/>
    <w:rsid w:val="009A5173"/>
    <w:rsid w:val="009A5573"/>
    <w:rsid w:val="009A60B4"/>
    <w:rsid w:val="009A60DC"/>
    <w:rsid w:val="009A7D40"/>
    <w:rsid w:val="009B0349"/>
    <w:rsid w:val="009B0E95"/>
    <w:rsid w:val="009B2067"/>
    <w:rsid w:val="009B242B"/>
    <w:rsid w:val="009B3458"/>
    <w:rsid w:val="009B3CB8"/>
    <w:rsid w:val="009B4824"/>
    <w:rsid w:val="009B4D5D"/>
    <w:rsid w:val="009B5A55"/>
    <w:rsid w:val="009B5CE0"/>
    <w:rsid w:val="009C09C7"/>
    <w:rsid w:val="009C2361"/>
    <w:rsid w:val="009C2E8D"/>
    <w:rsid w:val="009C48EE"/>
    <w:rsid w:val="009C6F32"/>
    <w:rsid w:val="009C7DC8"/>
    <w:rsid w:val="009D22D6"/>
    <w:rsid w:val="009D4829"/>
    <w:rsid w:val="009D5ADA"/>
    <w:rsid w:val="009D62AD"/>
    <w:rsid w:val="009E0A18"/>
    <w:rsid w:val="009E151E"/>
    <w:rsid w:val="009E5BDB"/>
    <w:rsid w:val="009E6909"/>
    <w:rsid w:val="009E769D"/>
    <w:rsid w:val="009F07AA"/>
    <w:rsid w:val="009F3BDF"/>
    <w:rsid w:val="009F4181"/>
    <w:rsid w:val="009F684B"/>
    <w:rsid w:val="009F729A"/>
    <w:rsid w:val="00A00A92"/>
    <w:rsid w:val="00A014F0"/>
    <w:rsid w:val="00A01A60"/>
    <w:rsid w:val="00A03CFE"/>
    <w:rsid w:val="00A05A9E"/>
    <w:rsid w:val="00A06C2C"/>
    <w:rsid w:val="00A14971"/>
    <w:rsid w:val="00A15643"/>
    <w:rsid w:val="00A20718"/>
    <w:rsid w:val="00A25638"/>
    <w:rsid w:val="00A2678A"/>
    <w:rsid w:val="00A369BC"/>
    <w:rsid w:val="00A41E1C"/>
    <w:rsid w:val="00A421E7"/>
    <w:rsid w:val="00A42FAD"/>
    <w:rsid w:val="00A4499A"/>
    <w:rsid w:val="00A44B10"/>
    <w:rsid w:val="00A4501B"/>
    <w:rsid w:val="00A55B04"/>
    <w:rsid w:val="00A57F97"/>
    <w:rsid w:val="00A621FB"/>
    <w:rsid w:val="00A6244B"/>
    <w:rsid w:val="00A6293E"/>
    <w:rsid w:val="00A62B0B"/>
    <w:rsid w:val="00A62CF3"/>
    <w:rsid w:val="00A70615"/>
    <w:rsid w:val="00A712C0"/>
    <w:rsid w:val="00A723EE"/>
    <w:rsid w:val="00A7264B"/>
    <w:rsid w:val="00A72BF9"/>
    <w:rsid w:val="00A74147"/>
    <w:rsid w:val="00A742D5"/>
    <w:rsid w:val="00A766F9"/>
    <w:rsid w:val="00A76BA3"/>
    <w:rsid w:val="00A777B1"/>
    <w:rsid w:val="00A80410"/>
    <w:rsid w:val="00A80614"/>
    <w:rsid w:val="00A82F6C"/>
    <w:rsid w:val="00A8460D"/>
    <w:rsid w:val="00A87AB4"/>
    <w:rsid w:val="00A87DBC"/>
    <w:rsid w:val="00A92A76"/>
    <w:rsid w:val="00A950E9"/>
    <w:rsid w:val="00A95B04"/>
    <w:rsid w:val="00A970FD"/>
    <w:rsid w:val="00A971DA"/>
    <w:rsid w:val="00AA0DEB"/>
    <w:rsid w:val="00AA2B51"/>
    <w:rsid w:val="00AA50BB"/>
    <w:rsid w:val="00AA58FF"/>
    <w:rsid w:val="00AA5BEC"/>
    <w:rsid w:val="00AA7689"/>
    <w:rsid w:val="00AB0A14"/>
    <w:rsid w:val="00AB0F46"/>
    <w:rsid w:val="00AB2577"/>
    <w:rsid w:val="00AB3524"/>
    <w:rsid w:val="00AC1ED8"/>
    <w:rsid w:val="00AC39C7"/>
    <w:rsid w:val="00AC5249"/>
    <w:rsid w:val="00AD16A1"/>
    <w:rsid w:val="00AD56D2"/>
    <w:rsid w:val="00AD613F"/>
    <w:rsid w:val="00AE0714"/>
    <w:rsid w:val="00AE135F"/>
    <w:rsid w:val="00AE3A3E"/>
    <w:rsid w:val="00AF0089"/>
    <w:rsid w:val="00AF00F1"/>
    <w:rsid w:val="00AF0A38"/>
    <w:rsid w:val="00AF0CA4"/>
    <w:rsid w:val="00AF0E23"/>
    <w:rsid w:val="00AF5654"/>
    <w:rsid w:val="00AF5A7D"/>
    <w:rsid w:val="00AF7C9E"/>
    <w:rsid w:val="00AF7F13"/>
    <w:rsid w:val="00B024CA"/>
    <w:rsid w:val="00B02F89"/>
    <w:rsid w:val="00B040ED"/>
    <w:rsid w:val="00B049C2"/>
    <w:rsid w:val="00B056E3"/>
    <w:rsid w:val="00B07C72"/>
    <w:rsid w:val="00B1034F"/>
    <w:rsid w:val="00B12048"/>
    <w:rsid w:val="00B150C9"/>
    <w:rsid w:val="00B16A08"/>
    <w:rsid w:val="00B16A9C"/>
    <w:rsid w:val="00B17316"/>
    <w:rsid w:val="00B175F0"/>
    <w:rsid w:val="00B1765B"/>
    <w:rsid w:val="00B243C1"/>
    <w:rsid w:val="00B2502F"/>
    <w:rsid w:val="00B267E2"/>
    <w:rsid w:val="00B30533"/>
    <w:rsid w:val="00B34032"/>
    <w:rsid w:val="00B3780B"/>
    <w:rsid w:val="00B379FF"/>
    <w:rsid w:val="00B4127C"/>
    <w:rsid w:val="00B41761"/>
    <w:rsid w:val="00B42AFD"/>
    <w:rsid w:val="00B442EF"/>
    <w:rsid w:val="00B44FA2"/>
    <w:rsid w:val="00B457BD"/>
    <w:rsid w:val="00B47B4E"/>
    <w:rsid w:val="00B51CC8"/>
    <w:rsid w:val="00B52078"/>
    <w:rsid w:val="00B53791"/>
    <w:rsid w:val="00B53AAA"/>
    <w:rsid w:val="00B549A8"/>
    <w:rsid w:val="00B5663B"/>
    <w:rsid w:val="00B573C6"/>
    <w:rsid w:val="00B57614"/>
    <w:rsid w:val="00B57FEB"/>
    <w:rsid w:val="00B6072C"/>
    <w:rsid w:val="00B64B9D"/>
    <w:rsid w:val="00B657BA"/>
    <w:rsid w:val="00B65B98"/>
    <w:rsid w:val="00B66307"/>
    <w:rsid w:val="00B711BE"/>
    <w:rsid w:val="00B71F99"/>
    <w:rsid w:val="00B82044"/>
    <w:rsid w:val="00B82188"/>
    <w:rsid w:val="00B83B1F"/>
    <w:rsid w:val="00B84919"/>
    <w:rsid w:val="00B86515"/>
    <w:rsid w:val="00B87058"/>
    <w:rsid w:val="00B87840"/>
    <w:rsid w:val="00B92D6B"/>
    <w:rsid w:val="00B95B8E"/>
    <w:rsid w:val="00B96E79"/>
    <w:rsid w:val="00BA0349"/>
    <w:rsid w:val="00BA088C"/>
    <w:rsid w:val="00BA1670"/>
    <w:rsid w:val="00BA1B48"/>
    <w:rsid w:val="00BA517B"/>
    <w:rsid w:val="00BA5E13"/>
    <w:rsid w:val="00BA6BCA"/>
    <w:rsid w:val="00BA787D"/>
    <w:rsid w:val="00BB0907"/>
    <w:rsid w:val="00BB1594"/>
    <w:rsid w:val="00BB319B"/>
    <w:rsid w:val="00BB66F6"/>
    <w:rsid w:val="00BC5005"/>
    <w:rsid w:val="00BD0C46"/>
    <w:rsid w:val="00BD0F70"/>
    <w:rsid w:val="00BD2309"/>
    <w:rsid w:val="00BD4F73"/>
    <w:rsid w:val="00BD66C6"/>
    <w:rsid w:val="00BE0BCA"/>
    <w:rsid w:val="00BE3501"/>
    <w:rsid w:val="00BE6D2B"/>
    <w:rsid w:val="00BE7293"/>
    <w:rsid w:val="00BE768F"/>
    <w:rsid w:val="00BE7D59"/>
    <w:rsid w:val="00BF0C54"/>
    <w:rsid w:val="00BF0E73"/>
    <w:rsid w:val="00BF111E"/>
    <w:rsid w:val="00BF1FA4"/>
    <w:rsid w:val="00BF29D3"/>
    <w:rsid w:val="00BF7486"/>
    <w:rsid w:val="00C0110A"/>
    <w:rsid w:val="00C01A4C"/>
    <w:rsid w:val="00C06DB8"/>
    <w:rsid w:val="00C070FE"/>
    <w:rsid w:val="00C1043E"/>
    <w:rsid w:val="00C12BD3"/>
    <w:rsid w:val="00C169E6"/>
    <w:rsid w:val="00C16A95"/>
    <w:rsid w:val="00C17D68"/>
    <w:rsid w:val="00C2000D"/>
    <w:rsid w:val="00C20225"/>
    <w:rsid w:val="00C21194"/>
    <w:rsid w:val="00C21BA6"/>
    <w:rsid w:val="00C223A4"/>
    <w:rsid w:val="00C243AC"/>
    <w:rsid w:val="00C26D63"/>
    <w:rsid w:val="00C26E62"/>
    <w:rsid w:val="00C30A71"/>
    <w:rsid w:val="00C33DE4"/>
    <w:rsid w:val="00C3630F"/>
    <w:rsid w:val="00C363AB"/>
    <w:rsid w:val="00C37D49"/>
    <w:rsid w:val="00C41B05"/>
    <w:rsid w:val="00C41CA3"/>
    <w:rsid w:val="00C44642"/>
    <w:rsid w:val="00C44C6B"/>
    <w:rsid w:val="00C44FCE"/>
    <w:rsid w:val="00C45D3F"/>
    <w:rsid w:val="00C47B29"/>
    <w:rsid w:val="00C51F05"/>
    <w:rsid w:val="00C54647"/>
    <w:rsid w:val="00C57AE8"/>
    <w:rsid w:val="00C60E3D"/>
    <w:rsid w:val="00C660BC"/>
    <w:rsid w:val="00C67BDA"/>
    <w:rsid w:val="00C712A2"/>
    <w:rsid w:val="00C73466"/>
    <w:rsid w:val="00C741CB"/>
    <w:rsid w:val="00C74FAB"/>
    <w:rsid w:val="00C75CCB"/>
    <w:rsid w:val="00C75F17"/>
    <w:rsid w:val="00C7769F"/>
    <w:rsid w:val="00C779E6"/>
    <w:rsid w:val="00C8050B"/>
    <w:rsid w:val="00C83A80"/>
    <w:rsid w:val="00C864B2"/>
    <w:rsid w:val="00C87226"/>
    <w:rsid w:val="00C936DB"/>
    <w:rsid w:val="00C95305"/>
    <w:rsid w:val="00C96A93"/>
    <w:rsid w:val="00C97562"/>
    <w:rsid w:val="00C97947"/>
    <w:rsid w:val="00CA17CE"/>
    <w:rsid w:val="00CA2DC0"/>
    <w:rsid w:val="00CA50F5"/>
    <w:rsid w:val="00CA53AC"/>
    <w:rsid w:val="00CA5A2A"/>
    <w:rsid w:val="00CA5AF1"/>
    <w:rsid w:val="00CA6C27"/>
    <w:rsid w:val="00CA75B6"/>
    <w:rsid w:val="00CB02E8"/>
    <w:rsid w:val="00CB2CF0"/>
    <w:rsid w:val="00CB3FC6"/>
    <w:rsid w:val="00CB4252"/>
    <w:rsid w:val="00CB488F"/>
    <w:rsid w:val="00CB4941"/>
    <w:rsid w:val="00CB50C7"/>
    <w:rsid w:val="00CB5E9A"/>
    <w:rsid w:val="00CC0740"/>
    <w:rsid w:val="00CC090A"/>
    <w:rsid w:val="00CC0BEA"/>
    <w:rsid w:val="00CC2E78"/>
    <w:rsid w:val="00CC3A68"/>
    <w:rsid w:val="00CC43AA"/>
    <w:rsid w:val="00CC538F"/>
    <w:rsid w:val="00CD1521"/>
    <w:rsid w:val="00CD39E9"/>
    <w:rsid w:val="00CD4A5D"/>
    <w:rsid w:val="00CD54F1"/>
    <w:rsid w:val="00CD747A"/>
    <w:rsid w:val="00CE1868"/>
    <w:rsid w:val="00CE2D7C"/>
    <w:rsid w:val="00CE3038"/>
    <w:rsid w:val="00CE3534"/>
    <w:rsid w:val="00CE4507"/>
    <w:rsid w:val="00CE7277"/>
    <w:rsid w:val="00CF2C86"/>
    <w:rsid w:val="00CF5A89"/>
    <w:rsid w:val="00CF5E2D"/>
    <w:rsid w:val="00D04B2C"/>
    <w:rsid w:val="00D04E04"/>
    <w:rsid w:val="00D06260"/>
    <w:rsid w:val="00D1020B"/>
    <w:rsid w:val="00D103E2"/>
    <w:rsid w:val="00D117D5"/>
    <w:rsid w:val="00D11B1D"/>
    <w:rsid w:val="00D14EBD"/>
    <w:rsid w:val="00D246A2"/>
    <w:rsid w:val="00D25038"/>
    <w:rsid w:val="00D26037"/>
    <w:rsid w:val="00D27888"/>
    <w:rsid w:val="00D27A73"/>
    <w:rsid w:val="00D32DC8"/>
    <w:rsid w:val="00D3597B"/>
    <w:rsid w:val="00D44279"/>
    <w:rsid w:val="00D50F0C"/>
    <w:rsid w:val="00D5129C"/>
    <w:rsid w:val="00D5427E"/>
    <w:rsid w:val="00D54CF3"/>
    <w:rsid w:val="00D54E12"/>
    <w:rsid w:val="00D55353"/>
    <w:rsid w:val="00D56E0B"/>
    <w:rsid w:val="00D57DD2"/>
    <w:rsid w:val="00D60A12"/>
    <w:rsid w:val="00D635A1"/>
    <w:rsid w:val="00D6545B"/>
    <w:rsid w:val="00D65F79"/>
    <w:rsid w:val="00D6726C"/>
    <w:rsid w:val="00D71D0E"/>
    <w:rsid w:val="00D729A5"/>
    <w:rsid w:val="00D72F0B"/>
    <w:rsid w:val="00D73256"/>
    <w:rsid w:val="00D73B29"/>
    <w:rsid w:val="00D74839"/>
    <w:rsid w:val="00D77482"/>
    <w:rsid w:val="00D80F6A"/>
    <w:rsid w:val="00D81E73"/>
    <w:rsid w:val="00D84513"/>
    <w:rsid w:val="00D85894"/>
    <w:rsid w:val="00D85F6B"/>
    <w:rsid w:val="00D91363"/>
    <w:rsid w:val="00D92A88"/>
    <w:rsid w:val="00D93BFA"/>
    <w:rsid w:val="00D945C8"/>
    <w:rsid w:val="00D95CCC"/>
    <w:rsid w:val="00DA02D2"/>
    <w:rsid w:val="00DA3BF3"/>
    <w:rsid w:val="00DA6219"/>
    <w:rsid w:val="00DA7A55"/>
    <w:rsid w:val="00DA7F09"/>
    <w:rsid w:val="00DA7F7F"/>
    <w:rsid w:val="00DB3145"/>
    <w:rsid w:val="00DB3712"/>
    <w:rsid w:val="00DB3D6D"/>
    <w:rsid w:val="00DB686C"/>
    <w:rsid w:val="00DB7032"/>
    <w:rsid w:val="00DB77E1"/>
    <w:rsid w:val="00DC036B"/>
    <w:rsid w:val="00DC577D"/>
    <w:rsid w:val="00DC6FF0"/>
    <w:rsid w:val="00DD04D4"/>
    <w:rsid w:val="00DD0827"/>
    <w:rsid w:val="00DD22AE"/>
    <w:rsid w:val="00DD478A"/>
    <w:rsid w:val="00DD5983"/>
    <w:rsid w:val="00DE18B4"/>
    <w:rsid w:val="00DE2298"/>
    <w:rsid w:val="00DE27F1"/>
    <w:rsid w:val="00DE3789"/>
    <w:rsid w:val="00DE4D37"/>
    <w:rsid w:val="00DF0330"/>
    <w:rsid w:val="00DF1328"/>
    <w:rsid w:val="00DF173C"/>
    <w:rsid w:val="00DF2D8C"/>
    <w:rsid w:val="00DF5F3F"/>
    <w:rsid w:val="00DF6D62"/>
    <w:rsid w:val="00DF7301"/>
    <w:rsid w:val="00DF77DD"/>
    <w:rsid w:val="00E0200A"/>
    <w:rsid w:val="00E027D4"/>
    <w:rsid w:val="00E0297F"/>
    <w:rsid w:val="00E02E2A"/>
    <w:rsid w:val="00E04BD2"/>
    <w:rsid w:val="00E05EDF"/>
    <w:rsid w:val="00E17B98"/>
    <w:rsid w:val="00E216B6"/>
    <w:rsid w:val="00E2433B"/>
    <w:rsid w:val="00E2568F"/>
    <w:rsid w:val="00E25D86"/>
    <w:rsid w:val="00E3132B"/>
    <w:rsid w:val="00E339DF"/>
    <w:rsid w:val="00E3533F"/>
    <w:rsid w:val="00E353A1"/>
    <w:rsid w:val="00E36F4B"/>
    <w:rsid w:val="00E41B5C"/>
    <w:rsid w:val="00E41BC3"/>
    <w:rsid w:val="00E45ECC"/>
    <w:rsid w:val="00E50619"/>
    <w:rsid w:val="00E50B33"/>
    <w:rsid w:val="00E51B0A"/>
    <w:rsid w:val="00E51F3D"/>
    <w:rsid w:val="00E53AF5"/>
    <w:rsid w:val="00E55596"/>
    <w:rsid w:val="00E569DD"/>
    <w:rsid w:val="00E570A6"/>
    <w:rsid w:val="00E60127"/>
    <w:rsid w:val="00E61097"/>
    <w:rsid w:val="00E6134D"/>
    <w:rsid w:val="00E63E45"/>
    <w:rsid w:val="00E66ADB"/>
    <w:rsid w:val="00E67211"/>
    <w:rsid w:val="00E72812"/>
    <w:rsid w:val="00E72BCD"/>
    <w:rsid w:val="00E74B5C"/>
    <w:rsid w:val="00E76057"/>
    <w:rsid w:val="00E767C9"/>
    <w:rsid w:val="00E80412"/>
    <w:rsid w:val="00E8529E"/>
    <w:rsid w:val="00E8596E"/>
    <w:rsid w:val="00E859DE"/>
    <w:rsid w:val="00E85D29"/>
    <w:rsid w:val="00E8631B"/>
    <w:rsid w:val="00E87F14"/>
    <w:rsid w:val="00E914CB"/>
    <w:rsid w:val="00E91658"/>
    <w:rsid w:val="00E917ED"/>
    <w:rsid w:val="00E94E8F"/>
    <w:rsid w:val="00E959F5"/>
    <w:rsid w:val="00E95C12"/>
    <w:rsid w:val="00EA06C7"/>
    <w:rsid w:val="00EA277B"/>
    <w:rsid w:val="00EA2C91"/>
    <w:rsid w:val="00EA58DE"/>
    <w:rsid w:val="00EA6C86"/>
    <w:rsid w:val="00EB18DE"/>
    <w:rsid w:val="00EB2862"/>
    <w:rsid w:val="00EB2B19"/>
    <w:rsid w:val="00EB2E77"/>
    <w:rsid w:val="00EB52CF"/>
    <w:rsid w:val="00EB7E85"/>
    <w:rsid w:val="00EC1230"/>
    <w:rsid w:val="00EC2D03"/>
    <w:rsid w:val="00EC5287"/>
    <w:rsid w:val="00EC6EAE"/>
    <w:rsid w:val="00ED07FE"/>
    <w:rsid w:val="00ED0A51"/>
    <w:rsid w:val="00ED1E47"/>
    <w:rsid w:val="00ED29A5"/>
    <w:rsid w:val="00ED4C21"/>
    <w:rsid w:val="00ED5CB7"/>
    <w:rsid w:val="00ED601E"/>
    <w:rsid w:val="00ED60C4"/>
    <w:rsid w:val="00ED6E86"/>
    <w:rsid w:val="00ED72B1"/>
    <w:rsid w:val="00EE016E"/>
    <w:rsid w:val="00EE15F6"/>
    <w:rsid w:val="00EE2340"/>
    <w:rsid w:val="00EE2384"/>
    <w:rsid w:val="00EE49B5"/>
    <w:rsid w:val="00EE73B0"/>
    <w:rsid w:val="00EF01BD"/>
    <w:rsid w:val="00EF025E"/>
    <w:rsid w:val="00EF0829"/>
    <w:rsid w:val="00EF5578"/>
    <w:rsid w:val="00F01363"/>
    <w:rsid w:val="00F02D58"/>
    <w:rsid w:val="00F03D15"/>
    <w:rsid w:val="00F06738"/>
    <w:rsid w:val="00F076C7"/>
    <w:rsid w:val="00F07C1F"/>
    <w:rsid w:val="00F117E0"/>
    <w:rsid w:val="00F1689C"/>
    <w:rsid w:val="00F22B59"/>
    <w:rsid w:val="00F22D7E"/>
    <w:rsid w:val="00F26835"/>
    <w:rsid w:val="00F30B95"/>
    <w:rsid w:val="00F319DE"/>
    <w:rsid w:val="00F408F7"/>
    <w:rsid w:val="00F42B89"/>
    <w:rsid w:val="00F46432"/>
    <w:rsid w:val="00F46EC4"/>
    <w:rsid w:val="00F47C64"/>
    <w:rsid w:val="00F517B8"/>
    <w:rsid w:val="00F52A7E"/>
    <w:rsid w:val="00F537CE"/>
    <w:rsid w:val="00F5451C"/>
    <w:rsid w:val="00F63D42"/>
    <w:rsid w:val="00F648A6"/>
    <w:rsid w:val="00F654AB"/>
    <w:rsid w:val="00F671A0"/>
    <w:rsid w:val="00F6796B"/>
    <w:rsid w:val="00F714C6"/>
    <w:rsid w:val="00F723F2"/>
    <w:rsid w:val="00F746E0"/>
    <w:rsid w:val="00F75CC2"/>
    <w:rsid w:val="00F80C8A"/>
    <w:rsid w:val="00F80DAC"/>
    <w:rsid w:val="00F811B3"/>
    <w:rsid w:val="00F82A4E"/>
    <w:rsid w:val="00F8351B"/>
    <w:rsid w:val="00F83AA6"/>
    <w:rsid w:val="00F83DAD"/>
    <w:rsid w:val="00F87DCC"/>
    <w:rsid w:val="00F914AD"/>
    <w:rsid w:val="00F92B7C"/>
    <w:rsid w:val="00F943D3"/>
    <w:rsid w:val="00F9773C"/>
    <w:rsid w:val="00FA07E9"/>
    <w:rsid w:val="00FA1CCB"/>
    <w:rsid w:val="00FA34FB"/>
    <w:rsid w:val="00FA4398"/>
    <w:rsid w:val="00FA5FAC"/>
    <w:rsid w:val="00FA66E2"/>
    <w:rsid w:val="00FA7951"/>
    <w:rsid w:val="00FB3DC0"/>
    <w:rsid w:val="00FB5579"/>
    <w:rsid w:val="00FB7596"/>
    <w:rsid w:val="00FB7A15"/>
    <w:rsid w:val="00FC1005"/>
    <w:rsid w:val="00FC25F4"/>
    <w:rsid w:val="00FC3BFB"/>
    <w:rsid w:val="00FC44C2"/>
    <w:rsid w:val="00FC5D25"/>
    <w:rsid w:val="00FC6BD0"/>
    <w:rsid w:val="00FD09D5"/>
    <w:rsid w:val="00FD3D9B"/>
    <w:rsid w:val="00FD7CAB"/>
    <w:rsid w:val="00FD7F23"/>
    <w:rsid w:val="00FD7FE1"/>
    <w:rsid w:val="00FE2ED3"/>
    <w:rsid w:val="00FE3368"/>
    <w:rsid w:val="00FE3FA1"/>
    <w:rsid w:val="00FE62A8"/>
    <w:rsid w:val="00FE7763"/>
    <w:rsid w:val="00FF00A2"/>
    <w:rsid w:val="00FF08A1"/>
    <w:rsid w:val="00FF1EA0"/>
    <w:rsid w:val="00FF655E"/>
    <w:rsid w:val="00FF7279"/>
    <w:rsid w:val="00FF78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379D69E"/>
  <w15:docId w15:val="{EE45063F-7609-481C-9620-C82E6A8B87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widowControl w:val="0"/>
      <w:spacing w:before="40" w:after="120" w:line="240" w:lineRule="atLeast"/>
    </w:pPr>
    <w:rPr>
      <w:rFonts w:ascii="Arial" w:hAnsi="Arial"/>
      <w:sz w:val="22"/>
      <w:lang w:val="en-GB"/>
    </w:rPr>
  </w:style>
  <w:style w:type="paragraph" w:styleId="Heading1">
    <w:name w:val="heading 1"/>
    <w:aliases w:val="H1,Huvudrubrik,h1,app heading 1,l1,h11,h12,h13,h14,h15,h16,Heading 1_a,Heading 1 (NN),Titolo Sezione,Head 1 (Chapter heading),Titre§,1,Section Head,Prophead level 1,Prophead 1,Section heading,Forward,H11,H12,H13,H111,H14,H112,H15,H16,H17"/>
    <w:basedOn w:val="Heading4"/>
    <w:next w:val="Normal"/>
    <w:link w:val="Heading1Char"/>
    <w:uiPriority w:val="9"/>
    <w:qFormat/>
    <w:rsid w:val="00214940"/>
    <w:pPr>
      <w:outlineLvl w:val="0"/>
    </w:pPr>
    <w:rPr>
      <w:rFonts w:eastAsia="Batang"/>
      <w:lang w:eastAsia="ja-JP"/>
    </w:rPr>
  </w:style>
  <w:style w:type="paragraph" w:styleId="Heading2">
    <w:name w:val="heading 2"/>
    <w:basedOn w:val="Normal"/>
    <w:next w:val="Normal"/>
    <w:link w:val="Heading2Char"/>
    <w:uiPriority w:val="9"/>
    <w:qFormat/>
    <w:pPr>
      <w:keepNext/>
      <w:tabs>
        <w:tab w:val="left" w:pos="2127"/>
      </w:tabs>
      <w:ind w:left="2131" w:hanging="2131"/>
      <w:outlineLvl w:val="1"/>
    </w:pPr>
    <w:rPr>
      <w:b/>
      <w:sz w:val="24"/>
      <w:lang w:val="en-US"/>
    </w:rPr>
  </w:style>
  <w:style w:type="paragraph" w:styleId="Heading3">
    <w:name w:val="heading 3"/>
    <w:basedOn w:val="Normal"/>
    <w:next w:val="Normal"/>
    <w:link w:val="Heading3Char"/>
    <w:uiPriority w:val="9"/>
    <w:qFormat/>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
    <w:basedOn w:val="Normal"/>
    <w:next w:val="Normal"/>
    <w:link w:val="Heading4Char"/>
    <w:uiPriority w:val="9"/>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basedOn w:val="Normal"/>
    <w:next w:val="Normal"/>
    <w:link w:val="Heading5Char"/>
    <w:uiPriority w:val="9"/>
    <w:qFormat/>
    <w:pPr>
      <w:keepNext/>
      <w:spacing w:before="20" w:after="0" w:line="240" w:lineRule="auto"/>
      <w:ind w:left="3402" w:hanging="567"/>
      <w:outlineLvl w:val="4"/>
    </w:pPr>
    <w:rPr>
      <w:rFonts w:cs="Arial"/>
      <w:b/>
      <w:bCs/>
      <w:color w:val="000000"/>
      <w:sz w:val="20"/>
      <w:lang w:val="en-US"/>
    </w:rPr>
  </w:style>
  <w:style w:type="paragraph" w:styleId="Heading6">
    <w:name w:val="heading 6"/>
    <w:basedOn w:val="Normal"/>
    <w:next w:val="Normal"/>
    <w:link w:val="Heading6Char"/>
    <w:uiPriority w:val="9"/>
    <w:qFormat/>
    <w:pPr>
      <w:keepNext/>
      <w:spacing w:before="20" w:after="0" w:line="240" w:lineRule="auto"/>
      <w:ind w:left="2835"/>
      <w:outlineLvl w:val="5"/>
    </w:pPr>
    <w:rPr>
      <w:rFonts w:cs="Arial"/>
      <w:b/>
      <w:bCs/>
      <w:color w:val="000000"/>
      <w:sz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FootnoteText">
    <w:name w:val="footnote text"/>
    <w:basedOn w:val="Normal"/>
    <w:semiHidden/>
    <w:rPr>
      <w:sz w:val="20"/>
    </w:rPr>
  </w:style>
  <w:style w:type="character" w:styleId="FootnoteReference">
    <w:name w:val="footnote reference"/>
    <w:semiHidden/>
    <w:rPr>
      <w:rFonts w:ascii="Arial" w:eastAsia="SimSun" w:hAnsi="Arial" w:cs="Arial"/>
      <w:color w:val="0000FF"/>
      <w:kern w:val="2"/>
      <w:vertAlign w:val="superscript"/>
      <w:lang w:val="en-US" w:eastAsia="zh-CN" w:bidi="ar-SA"/>
    </w:rPr>
  </w:style>
  <w:style w:type="paragraph" w:customStyle="1" w:styleId="Heading">
    <w:name w:val="Heading"/>
    <w:aliases w:val="1_"/>
    <w:basedOn w:val="Normal"/>
    <w:link w:val="HeadingCar"/>
    <w:pPr>
      <w:ind w:left="1260" w:hanging="551"/>
    </w:pPr>
    <w:rPr>
      <w:b/>
    </w:rPr>
  </w:style>
  <w:style w:type="paragraph" w:styleId="BodyTextIndent">
    <w:name w:val="Body Text Indent"/>
    <w:basedOn w:val="Normal"/>
    <w:pPr>
      <w:tabs>
        <w:tab w:val="left" w:pos="6379"/>
      </w:tabs>
      <w:spacing w:after="0"/>
      <w:ind w:left="1454" w:hanging="461"/>
    </w:pPr>
    <w:rPr>
      <w:color w:val="000000"/>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Pr>
      <w:sz w:val="20"/>
    </w:rPr>
  </w:style>
  <w:style w:type="character" w:styleId="EndnoteReference">
    <w:name w:val="endnote reference"/>
    <w:semiHidden/>
    <w:rPr>
      <w:rFonts w:ascii="Arial" w:eastAsia="SimSun" w:hAnsi="Arial" w:cs="Arial"/>
      <w:color w:val="0000FF"/>
      <w:kern w:val="2"/>
      <w:vertAlign w:val="superscript"/>
      <w:lang w:val="en-US" w:eastAsia="zh-CN" w:bidi="ar-SA"/>
    </w:rPr>
  </w:style>
  <w:style w:type="paragraph" w:styleId="BodyTextIndent2">
    <w:name w:val="Body Text Indent 2"/>
    <w:basedOn w:val="Normal"/>
    <w:pPr>
      <w:tabs>
        <w:tab w:val="left" w:pos="1560"/>
        <w:tab w:val="left" w:pos="6379"/>
      </w:tabs>
      <w:spacing w:after="0"/>
      <w:ind w:left="6379" w:hanging="4820"/>
    </w:pPr>
    <w:rPr>
      <w:bCs/>
      <w:color w:val="000000"/>
      <w:sz w:val="18"/>
      <w:lang w:val="en-US"/>
    </w:rPr>
  </w:style>
  <w:style w:type="paragraph" w:styleId="BodyTextIndent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40" w:after="4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character" w:styleId="Strong">
    <w:name w:val="Strong"/>
    <w:uiPriority w:val="22"/>
    <w:qFormat/>
    <w:rsid w:val="005F58E5"/>
    <w:rPr>
      <w:rFonts w:ascii="Arial" w:eastAsia="SimSun" w:hAnsi="Arial" w:cs="Arial"/>
      <w:b/>
      <w:bCs/>
      <w:color w:val="0000FF"/>
      <w:kern w:val="2"/>
      <w:lang w:val="en-US" w:eastAsia="zh-CN" w:bidi="ar-SA"/>
    </w:rPr>
  </w:style>
  <w:style w:type="paragraph" w:customStyle="1" w:styleId="References">
    <w:name w:val="References"/>
    <w:basedOn w:val="Normal"/>
    <w:rsid w:val="004F2A5E"/>
    <w:pPr>
      <w:numPr>
        <w:numId w:val="2"/>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customStyle="1" w:styleId="ZchnZchn">
    <w:name w:val="Zchn Zchn"/>
    <w:semiHidden/>
    <w:rsid w:val="000F3691"/>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Bullet">
    <w:name w:val="Bullet"/>
    <w:basedOn w:val="Normal"/>
    <w:rsid w:val="000F3691"/>
    <w:pPr>
      <w:numPr>
        <w:numId w:val="3"/>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customStyle="1" w:styleId="Heading1Char">
    <w:name w:val="Heading 1 Char"/>
    <w:aliases w:val="H1 Char,Huvudrubrik Char,h1 Char,app heading 1 Char,l1 Char,h11 Char,h12 Char,h13 Char,h14 Char,h15 Char,h16 Char,Heading 1_a Char,Heading 1 (NN) Char,Titolo Sezione Char,Head 1 (Chapter heading) Char,Titre§ Char,1 Char,Section Head Char"/>
    <w:link w:val="Heading1"/>
    <w:uiPriority w:val="9"/>
    <w:rsid w:val="00214940"/>
    <w:rPr>
      <w:rFonts w:ascii="Arial" w:eastAsia="Batang" w:hAnsi="Arial"/>
      <w:b/>
      <w:sz w:val="32"/>
      <w:lang w:eastAsia="ja-JP"/>
    </w:rPr>
  </w:style>
  <w:style w:type="paragraph" w:customStyle="1" w:styleId="CarCar">
    <w:name w:val="Car Car"/>
    <w:semiHidden/>
    <w:rsid w:val="004D7193"/>
    <w:pPr>
      <w:keepNext/>
      <w:numPr>
        <w:numId w:val="17"/>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Normal0">
    <w:name w:val="Normal_"/>
    <w:basedOn w:val="Normal"/>
    <w:semiHidden/>
    <w:rsid w:val="00B65B98"/>
    <w:pPr>
      <w:widowControl/>
      <w:spacing w:after="160" w:line="240" w:lineRule="exact"/>
    </w:pPr>
    <w:rPr>
      <w:rFonts w:eastAsia="SimSun" w:cs="Arial"/>
      <w:color w:val="0000FF"/>
      <w:kern w:val="2"/>
      <w:sz w:val="20"/>
      <w:lang w:val="en-US" w:eastAsia="zh-CN"/>
    </w:rPr>
  </w:style>
  <w:style w:type="paragraph" w:customStyle="1" w:styleId="AP">
    <w:name w:val="AP"/>
    <w:basedOn w:val="Normal"/>
    <w:rsid w:val="00FA66E2"/>
    <w:pPr>
      <w:widowControl/>
      <w:tabs>
        <w:tab w:val="right" w:pos="9639"/>
      </w:tabs>
      <w:spacing w:line="240" w:lineRule="auto"/>
      <w:ind w:left="2127" w:hanging="2127"/>
    </w:pPr>
    <w:rPr>
      <w:rFonts w:eastAsia="MS Mincho"/>
      <w:b/>
      <w:color w:val="FF0000"/>
      <w:sz w:val="20"/>
    </w:rPr>
  </w:style>
  <w:style w:type="character" w:styleId="Hyperlink">
    <w:name w:val="Hyperlink"/>
    <w:uiPriority w:val="99"/>
    <w:rsid w:val="00457AE8"/>
    <w:rPr>
      <w:rFonts w:ascii="Arial" w:eastAsia="SimSun" w:hAnsi="Arial" w:cs="Arial"/>
      <w:color w:val="0000FF"/>
      <w:kern w:val="2"/>
      <w:u w:val="single"/>
      <w:lang w:val="en-US" w:eastAsia="zh-CN" w:bidi="ar-SA"/>
    </w:rPr>
  </w:style>
  <w:style w:type="character" w:customStyle="1" w:styleId="HeadingCar">
    <w:name w:val="Heading Car"/>
    <w:aliases w:val="1_ Car"/>
    <w:link w:val="Heading"/>
    <w:rsid w:val="00A20718"/>
    <w:rPr>
      <w:rFonts w:ascii="Arial" w:eastAsia="SimSun" w:hAnsi="Arial" w:cs="Arial"/>
      <w:b/>
      <w:color w:val="0000FF"/>
      <w:kern w:val="2"/>
      <w:sz w:val="22"/>
      <w:lang w:val="en-GB" w:eastAsia="zh-CN" w:bidi="ar-SA"/>
    </w:rPr>
  </w:style>
  <w:style w:type="character" w:customStyle="1" w:styleId="Heading2Char">
    <w:name w:val="Heading 2 Char"/>
    <w:link w:val="Heading2"/>
    <w:uiPriority w:val="9"/>
    <w:rsid w:val="00551BA2"/>
    <w:rPr>
      <w:rFonts w:ascii="Arial" w:hAnsi="Arial"/>
      <w:b/>
      <w:sz w:val="24"/>
    </w:rPr>
  </w:style>
  <w:style w:type="character" w:customStyle="1" w:styleId="Heading3Char">
    <w:name w:val="Heading 3 Char"/>
    <w:link w:val="Heading3"/>
    <w:uiPriority w:val="9"/>
    <w:rsid w:val="00551BA2"/>
    <w:rPr>
      <w:rFonts w:ascii="Arial" w:hAnsi="Arial"/>
      <w:b/>
      <w:sz w:val="28"/>
    </w:rPr>
  </w:style>
  <w:style w:type="character" w:customStyle="1" w:styleId="Heading4Char">
    <w:name w:val="Heading 4 Char"/>
    <w:aliases w:val="h4 Char"/>
    <w:link w:val="Heading4"/>
    <w:uiPriority w:val="9"/>
    <w:rsid w:val="00551BA2"/>
    <w:rPr>
      <w:rFonts w:ascii="Arial" w:hAnsi="Arial"/>
      <w:b/>
      <w:sz w:val="32"/>
    </w:rPr>
  </w:style>
  <w:style w:type="character" w:customStyle="1" w:styleId="Heading5Char">
    <w:name w:val="Heading 5 Char"/>
    <w:link w:val="Heading5"/>
    <w:uiPriority w:val="9"/>
    <w:rsid w:val="00551BA2"/>
    <w:rPr>
      <w:rFonts w:ascii="Arial" w:hAnsi="Arial" w:cs="Arial"/>
      <w:b/>
      <w:bCs/>
      <w:color w:val="000000"/>
    </w:rPr>
  </w:style>
  <w:style w:type="character" w:customStyle="1" w:styleId="Heading6Char">
    <w:name w:val="Heading 6 Char"/>
    <w:link w:val="Heading6"/>
    <w:uiPriority w:val="9"/>
    <w:rsid w:val="00551BA2"/>
    <w:rPr>
      <w:rFonts w:ascii="Arial" w:hAnsi="Arial" w:cs="Arial"/>
      <w:b/>
      <w:bCs/>
      <w:color w:val="000000"/>
    </w:rPr>
  </w:style>
  <w:style w:type="character" w:styleId="FollowedHyperlink">
    <w:name w:val="FollowedHyperlink"/>
    <w:uiPriority w:val="99"/>
    <w:unhideWhenUsed/>
    <w:rsid w:val="00551BA2"/>
    <w:rPr>
      <w:rFonts w:ascii="Arial" w:eastAsia="SimSun" w:hAnsi="Arial" w:cs="Arial"/>
      <w:strike w:val="0"/>
      <w:dstrike w:val="0"/>
      <w:color w:val="5E85B7"/>
      <w:kern w:val="2"/>
      <w:u w:val="none"/>
      <w:effect w:val="none"/>
      <w:lang w:val="en-US" w:eastAsia="zh-CN" w:bidi="ar-SA"/>
    </w:rPr>
  </w:style>
  <w:style w:type="paragraph" w:styleId="NormalWeb">
    <w:name w:val="Normal (Web)"/>
    <w:basedOn w:val="Normal"/>
    <w:uiPriority w:val="99"/>
    <w:unhideWhenUsed/>
    <w:rsid w:val="00551BA2"/>
    <w:pPr>
      <w:widowControl/>
      <w:spacing w:before="0" w:after="0" w:line="240" w:lineRule="auto"/>
    </w:pPr>
    <w:rPr>
      <w:rFonts w:ascii="Times New Roman" w:hAnsi="Times New Roman"/>
      <w:sz w:val="24"/>
      <w:szCs w:val="24"/>
      <w:lang w:val="en-US"/>
    </w:rPr>
  </w:style>
  <w:style w:type="paragraph" w:customStyle="1" w:styleId="table">
    <w:name w:val="table"/>
    <w:basedOn w:val="Normal"/>
    <w:rsid w:val="00551BA2"/>
    <w:pPr>
      <w:widowControl/>
      <w:shd w:val="clear" w:color="auto" w:fill="FEF4E2"/>
      <w:spacing w:before="0" w:after="0" w:line="240" w:lineRule="auto"/>
    </w:pPr>
    <w:rPr>
      <w:rFonts w:cs="Arial"/>
      <w:color w:val="000000"/>
      <w:sz w:val="20"/>
      <w:lang w:val="en-US"/>
    </w:rPr>
  </w:style>
  <w:style w:type="paragraph" w:customStyle="1" w:styleId="Normal1">
    <w:name w:val="Normal1"/>
    <w:basedOn w:val="Normal"/>
    <w:rsid w:val="00551BA2"/>
    <w:pPr>
      <w:widowControl/>
      <w:spacing w:before="0" w:after="0" w:line="240" w:lineRule="auto"/>
    </w:pPr>
    <w:rPr>
      <w:rFonts w:cs="Arial"/>
      <w:color w:val="000000"/>
      <w:sz w:val="20"/>
      <w:lang w:val="en-US"/>
    </w:rPr>
  </w:style>
  <w:style w:type="paragraph" w:customStyle="1" w:styleId="rowhead">
    <w:name w:val="rowhead"/>
    <w:basedOn w:val="Normal"/>
    <w:rsid w:val="00551BA2"/>
    <w:pPr>
      <w:widowControl/>
      <w:spacing w:before="0" w:after="0" w:line="240" w:lineRule="auto"/>
    </w:pPr>
    <w:rPr>
      <w:rFonts w:cs="Arial"/>
      <w:color w:val="FFFFF0"/>
      <w:sz w:val="20"/>
      <w:lang w:val="en-US"/>
    </w:rPr>
  </w:style>
  <w:style w:type="paragraph" w:customStyle="1" w:styleId="errormessage">
    <w:name w:val="errormessage"/>
    <w:basedOn w:val="Normal"/>
    <w:rsid w:val="00551BA2"/>
    <w:pPr>
      <w:widowControl/>
      <w:spacing w:before="0" w:after="0" w:line="240" w:lineRule="auto"/>
    </w:pPr>
    <w:rPr>
      <w:rFonts w:cs="Arial"/>
      <w:color w:val="FF0000"/>
      <w:sz w:val="30"/>
      <w:szCs w:val="30"/>
      <w:lang w:val="en-US"/>
    </w:rPr>
  </w:style>
  <w:style w:type="paragraph" w:customStyle="1" w:styleId="pagetitle">
    <w:name w:val="pagetitle"/>
    <w:basedOn w:val="Normal"/>
    <w:rsid w:val="00551BA2"/>
    <w:pPr>
      <w:widowControl/>
      <w:shd w:val="clear" w:color="auto" w:fill="FDE3B5"/>
      <w:spacing w:before="0" w:after="0" w:line="240" w:lineRule="auto"/>
      <w:jc w:val="center"/>
    </w:pPr>
    <w:rPr>
      <w:rFonts w:cs="Arial"/>
      <w:color w:val="000000"/>
      <w:sz w:val="28"/>
      <w:szCs w:val="28"/>
      <w:lang w:val="en-US"/>
    </w:rPr>
  </w:style>
  <w:style w:type="paragraph" w:customStyle="1" w:styleId="pageheader">
    <w:name w:val="pageheader"/>
    <w:basedOn w:val="Normal"/>
    <w:rsid w:val="00551BA2"/>
    <w:pPr>
      <w:widowControl/>
      <w:pBdr>
        <w:top w:val="single" w:sz="6" w:space="0" w:color="EEEEEE"/>
        <w:bottom w:val="single" w:sz="6" w:space="0" w:color="EEEEEE"/>
      </w:pBdr>
      <w:spacing w:before="0" w:after="0" w:line="240" w:lineRule="auto"/>
      <w:jc w:val="center"/>
    </w:pPr>
    <w:rPr>
      <w:rFonts w:cs="Arial"/>
      <w:color w:val="53AF13"/>
      <w:sz w:val="28"/>
      <w:szCs w:val="28"/>
      <w:lang w:val="en-US"/>
    </w:rPr>
  </w:style>
  <w:style w:type="paragraph" w:customStyle="1" w:styleId="pageheadersmall">
    <w:name w:val="pageheadersmall"/>
    <w:basedOn w:val="Normal"/>
    <w:rsid w:val="00551BA2"/>
    <w:pPr>
      <w:widowControl/>
      <w:pBdr>
        <w:top w:val="single" w:sz="6" w:space="0" w:color="EEEEEE"/>
        <w:bottom w:val="single" w:sz="6" w:space="0" w:color="EEEEEE"/>
      </w:pBdr>
      <w:spacing w:before="0" w:after="0" w:line="240" w:lineRule="auto"/>
    </w:pPr>
    <w:rPr>
      <w:rFonts w:cs="Arial"/>
      <w:color w:val="53AF13"/>
      <w:sz w:val="16"/>
      <w:szCs w:val="16"/>
      <w:lang w:val="en-US"/>
    </w:rPr>
  </w:style>
  <w:style w:type="paragraph" w:customStyle="1" w:styleId="smalltext">
    <w:name w:val="smalltext"/>
    <w:basedOn w:val="Normal"/>
    <w:rsid w:val="00551BA2"/>
    <w:pPr>
      <w:widowControl/>
      <w:spacing w:before="0" w:after="0" w:line="240" w:lineRule="auto"/>
    </w:pPr>
    <w:rPr>
      <w:rFonts w:cs="Arial"/>
      <w:color w:val="000000"/>
      <w:sz w:val="18"/>
      <w:szCs w:val="18"/>
      <w:lang w:val="en-US"/>
    </w:rPr>
  </w:style>
  <w:style w:type="paragraph" w:customStyle="1" w:styleId="pagesubheader">
    <w:name w:val="pagesubheader"/>
    <w:basedOn w:val="Normal"/>
    <w:rsid w:val="00551BA2"/>
    <w:pPr>
      <w:widowControl/>
      <w:spacing w:before="0" w:after="0" w:line="240" w:lineRule="auto"/>
      <w:jc w:val="center"/>
    </w:pPr>
    <w:rPr>
      <w:rFonts w:cs="Arial"/>
      <w:color w:val="53AF13"/>
      <w:sz w:val="20"/>
      <w:lang w:val="en-US"/>
    </w:rPr>
  </w:style>
  <w:style w:type="paragraph" w:customStyle="1" w:styleId="xsmalltext">
    <w:name w:val="xsmalltext"/>
    <w:basedOn w:val="Normal"/>
    <w:rsid w:val="00551BA2"/>
    <w:pPr>
      <w:widowControl/>
      <w:spacing w:before="0" w:after="0" w:line="240" w:lineRule="auto"/>
    </w:pPr>
    <w:rPr>
      <w:rFonts w:cs="Arial"/>
      <w:color w:val="000000"/>
      <w:sz w:val="16"/>
      <w:szCs w:val="16"/>
      <w:lang w:val="en-US"/>
    </w:rPr>
  </w:style>
  <w:style w:type="paragraph" w:customStyle="1" w:styleId="head">
    <w:name w:val="head"/>
    <w:basedOn w:val="Normal"/>
    <w:rsid w:val="00551BA2"/>
    <w:pPr>
      <w:widowControl/>
      <w:shd w:val="clear" w:color="auto" w:fill="5780D5"/>
      <w:spacing w:before="0" w:after="0" w:line="240" w:lineRule="auto"/>
    </w:pPr>
    <w:rPr>
      <w:rFonts w:cs="Arial"/>
      <w:color w:val="FFFFF0"/>
      <w:sz w:val="24"/>
      <w:szCs w:val="24"/>
      <w:lang w:val="en-US"/>
    </w:rPr>
  </w:style>
  <w:style w:type="paragraph" w:customStyle="1" w:styleId="head1">
    <w:name w:val="head1"/>
    <w:basedOn w:val="Normal"/>
    <w:rsid w:val="00551BA2"/>
    <w:pPr>
      <w:widowControl/>
      <w:shd w:val="clear" w:color="auto" w:fill="FDE3B5"/>
      <w:spacing w:before="0" w:after="0" w:line="240" w:lineRule="auto"/>
    </w:pPr>
    <w:rPr>
      <w:rFonts w:cs="Arial"/>
      <w:color w:val="000000"/>
      <w:sz w:val="20"/>
      <w:lang w:val="en-US"/>
    </w:rPr>
  </w:style>
  <w:style w:type="paragraph" w:customStyle="1" w:styleId="warning">
    <w:name w:val="warning"/>
    <w:basedOn w:val="Normal"/>
    <w:rsid w:val="00551BA2"/>
    <w:pPr>
      <w:widowControl/>
      <w:spacing w:before="0" w:after="0" w:line="240" w:lineRule="auto"/>
    </w:pPr>
    <w:rPr>
      <w:rFonts w:cs="Arial"/>
      <w:color w:val="FF0000"/>
      <w:sz w:val="24"/>
      <w:szCs w:val="24"/>
      <w:lang w:val="en-US"/>
    </w:rPr>
  </w:style>
  <w:style w:type="paragraph" w:customStyle="1" w:styleId="largetext">
    <w:name w:val="largetext"/>
    <w:basedOn w:val="Normal"/>
    <w:rsid w:val="00551BA2"/>
    <w:pPr>
      <w:widowControl/>
      <w:spacing w:before="0" w:after="0" w:line="240" w:lineRule="auto"/>
    </w:pPr>
    <w:rPr>
      <w:rFonts w:cs="Arial"/>
      <w:color w:val="000000"/>
      <w:szCs w:val="22"/>
      <w:lang w:val="en-US"/>
    </w:rPr>
  </w:style>
  <w:style w:type="paragraph" w:customStyle="1" w:styleId="xlargetext">
    <w:name w:val="xlargetext"/>
    <w:basedOn w:val="Normal"/>
    <w:rsid w:val="00551BA2"/>
    <w:pPr>
      <w:widowControl/>
      <w:spacing w:before="0" w:after="0" w:line="240" w:lineRule="auto"/>
    </w:pPr>
    <w:rPr>
      <w:rFonts w:cs="Arial"/>
      <w:color w:val="000000"/>
      <w:sz w:val="24"/>
      <w:szCs w:val="24"/>
      <w:lang w:val="en-US"/>
    </w:rPr>
  </w:style>
  <w:style w:type="paragraph" w:customStyle="1" w:styleId="normal10">
    <w:name w:val="normal1"/>
    <w:basedOn w:val="Normal"/>
    <w:rsid w:val="00551BA2"/>
    <w:pPr>
      <w:widowControl/>
      <w:spacing w:before="0" w:after="0" w:line="240" w:lineRule="auto"/>
    </w:pPr>
    <w:rPr>
      <w:rFonts w:cs="Arial"/>
      <w:color w:val="FBC157"/>
      <w:sz w:val="20"/>
      <w:lang w:val="en-US"/>
    </w:rPr>
  </w:style>
  <w:style w:type="paragraph" w:customStyle="1" w:styleId="xxlargetext">
    <w:name w:val="xxlargetext"/>
    <w:basedOn w:val="Normal"/>
    <w:rsid w:val="00551BA2"/>
    <w:pPr>
      <w:widowControl/>
      <w:spacing w:before="0" w:after="0" w:line="240" w:lineRule="auto"/>
    </w:pPr>
    <w:rPr>
      <w:rFonts w:cs="Arial"/>
      <w:color w:val="000000"/>
      <w:sz w:val="30"/>
      <w:szCs w:val="30"/>
      <w:lang w:val="en-US"/>
    </w:rPr>
  </w:style>
  <w:style w:type="paragraph" w:customStyle="1" w:styleId="xsmalltext1">
    <w:name w:val="xsmalltext1"/>
    <w:basedOn w:val="Normal"/>
    <w:rsid w:val="00551BA2"/>
    <w:pPr>
      <w:widowControl/>
      <w:spacing w:before="0" w:after="0" w:line="240" w:lineRule="auto"/>
    </w:pPr>
    <w:rPr>
      <w:rFonts w:cs="Arial"/>
      <w:color w:val="FFFFF0"/>
      <w:sz w:val="16"/>
      <w:szCs w:val="16"/>
      <w:lang w:val="en-US"/>
    </w:rPr>
  </w:style>
  <w:style w:type="paragraph" w:customStyle="1" w:styleId="rowhead1">
    <w:name w:val="rowhead1"/>
    <w:basedOn w:val="Normal"/>
    <w:rsid w:val="00551BA2"/>
    <w:pPr>
      <w:widowControl/>
      <w:shd w:val="clear" w:color="auto" w:fill="FDE3B5"/>
      <w:spacing w:before="0" w:after="0" w:line="240" w:lineRule="auto"/>
    </w:pPr>
    <w:rPr>
      <w:rFonts w:cs="Arial"/>
      <w:color w:val="000000"/>
      <w:sz w:val="20"/>
      <w:lang w:val="en-US"/>
    </w:rPr>
  </w:style>
  <w:style w:type="paragraph" w:customStyle="1" w:styleId="smalltext1">
    <w:name w:val="smalltext1"/>
    <w:basedOn w:val="Normal"/>
    <w:rsid w:val="00551BA2"/>
    <w:pPr>
      <w:widowControl/>
      <w:spacing w:before="0" w:after="0" w:line="240" w:lineRule="auto"/>
    </w:pPr>
    <w:rPr>
      <w:rFonts w:cs="Arial"/>
      <w:color w:val="FFFFF0"/>
      <w:sz w:val="18"/>
      <w:szCs w:val="18"/>
      <w:lang w:val="en-US"/>
    </w:rPr>
  </w:style>
  <w:style w:type="paragraph" w:customStyle="1" w:styleId="xxsmalltext">
    <w:name w:val="xxsmalltext"/>
    <w:basedOn w:val="Normal"/>
    <w:rsid w:val="00551BA2"/>
    <w:pPr>
      <w:widowControl/>
      <w:spacing w:before="0" w:after="0" w:line="240" w:lineRule="auto"/>
    </w:pPr>
    <w:rPr>
      <w:rFonts w:cs="Arial"/>
      <w:color w:val="000000"/>
      <w:sz w:val="14"/>
      <w:szCs w:val="14"/>
      <w:lang w:val="en-US"/>
    </w:rPr>
  </w:style>
  <w:style w:type="paragraph" w:customStyle="1" w:styleId="largetext1">
    <w:name w:val="largetext1"/>
    <w:basedOn w:val="Normal"/>
    <w:rsid w:val="00551BA2"/>
    <w:pPr>
      <w:widowControl/>
      <w:spacing w:before="0" w:after="0" w:line="240" w:lineRule="auto"/>
    </w:pPr>
    <w:rPr>
      <w:rFonts w:cs="Arial"/>
      <w:color w:val="FFFFF0"/>
      <w:szCs w:val="22"/>
      <w:lang w:val="en-US"/>
    </w:rPr>
  </w:style>
  <w:style w:type="paragraph" w:customStyle="1" w:styleId="xlargetext1">
    <w:name w:val="xlargetext1"/>
    <w:basedOn w:val="Normal"/>
    <w:rsid w:val="00551BA2"/>
    <w:pPr>
      <w:widowControl/>
      <w:spacing w:before="0" w:after="0" w:line="240" w:lineRule="auto"/>
    </w:pPr>
    <w:rPr>
      <w:rFonts w:cs="Arial"/>
      <w:color w:val="FFFFF0"/>
      <w:sz w:val="24"/>
      <w:szCs w:val="24"/>
      <w:lang w:val="en-US"/>
    </w:rPr>
  </w:style>
  <w:style w:type="paragraph" w:customStyle="1" w:styleId="rowhead2">
    <w:name w:val="rowhead2"/>
    <w:basedOn w:val="Normal"/>
    <w:rsid w:val="00551BA2"/>
    <w:pPr>
      <w:widowControl/>
      <w:shd w:val="clear" w:color="auto" w:fill="808080"/>
      <w:spacing w:before="0" w:after="0" w:line="240" w:lineRule="auto"/>
    </w:pPr>
    <w:rPr>
      <w:rFonts w:cs="Arial"/>
      <w:color w:val="FFFFF0"/>
      <w:sz w:val="20"/>
      <w:lang w:val="en-US"/>
    </w:rPr>
  </w:style>
  <w:style w:type="paragraph" w:customStyle="1" w:styleId="head3">
    <w:name w:val="head3"/>
    <w:basedOn w:val="Normal"/>
    <w:rsid w:val="00551BA2"/>
    <w:pPr>
      <w:widowControl/>
      <w:shd w:val="clear" w:color="auto" w:fill="EBEBEB"/>
      <w:spacing w:before="0" w:after="0" w:line="240" w:lineRule="auto"/>
    </w:pPr>
    <w:rPr>
      <w:rFonts w:cs="Arial"/>
      <w:color w:val="000000"/>
      <w:sz w:val="24"/>
      <w:szCs w:val="24"/>
      <w:lang w:val="en-US"/>
    </w:rPr>
  </w:style>
  <w:style w:type="paragraph" w:customStyle="1" w:styleId="rowhead3">
    <w:name w:val="rowhead3"/>
    <w:basedOn w:val="Normal"/>
    <w:rsid w:val="00551BA2"/>
    <w:pPr>
      <w:widowControl/>
      <w:shd w:val="clear" w:color="auto" w:fill="EBEBEB"/>
      <w:spacing w:before="0" w:after="0" w:line="240" w:lineRule="auto"/>
    </w:pPr>
    <w:rPr>
      <w:rFonts w:cs="Arial"/>
      <w:color w:val="000000"/>
      <w:sz w:val="20"/>
      <w:lang w:val="en-US"/>
    </w:rPr>
  </w:style>
  <w:style w:type="paragraph" w:customStyle="1" w:styleId="tablesurround">
    <w:name w:val="tablesurround"/>
    <w:basedOn w:val="Normal"/>
    <w:rsid w:val="00551BA2"/>
    <w:pPr>
      <w:widowControl/>
      <w:pBdr>
        <w:top w:val="single" w:sz="6" w:space="0" w:color="53AF13"/>
        <w:left w:val="single" w:sz="6" w:space="0" w:color="53AF13"/>
        <w:bottom w:val="single" w:sz="6" w:space="0" w:color="53AF13"/>
        <w:right w:val="single" w:sz="6" w:space="0" w:color="53AF13"/>
      </w:pBdr>
      <w:spacing w:before="0" w:after="0" w:line="240" w:lineRule="auto"/>
    </w:pPr>
    <w:rPr>
      <w:rFonts w:ascii="Times New Roman" w:hAnsi="Times New Roman"/>
      <w:sz w:val="24"/>
      <w:szCs w:val="24"/>
      <w:lang w:val="en-US"/>
    </w:rPr>
  </w:style>
  <w:style w:type="character" w:customStyle="1" w:styleId="baec5a81-e4d6-4674-97f3-e9220f0136c1">
    <w:name w:val="baec5a81-e4d6-4674-97f3-e9220f0136c1"/>
    <w:rsid w:val="00551BA2"/>
  </w:style>
  <w:style w:type="paragraph" w:customStyle="1" w:styleId="TableStyle">
    <w:name w:val="TableStyle"/>
    <w:basedOn w:val="Normal"/>
    <w:rsid w:val="006F0FE0"/>
    <w:pPr>
      <w:widowControl/>
      <w:overflowPunct w:val="0"/>
      <w:autoSpaceDE w:val="0"/>
      <w:autoSpaceDN w:val="0"/>
      <w:spacing w:before="0" w:after="0" w:line="240" w:lineRule="auto"/>
    </w:pPr>
    <w:rPr>
      <w:rFonts w:ascii="Times New Roman" w:eastAsia="Calibri" w:hAnsi="Times New Roman"/>
      <w:szCs w:val="22"/>
      <w:lang w:val="en-US" w:eastAsia="zh-CN"/>
    </w:rPr>
  </w:style>
  <w:style w:type="paragraph" w:styleId="ListParagraph">
    <w:name w:val="List Paragraph"/>
    <w:basedOn w:val="Normal"/>
    <w:uiPriority w:val="34"/>
    <w:qFormat/>
    <w:rsid w:val="0000024F"/>
    <w:pPr>
      <w:ind w:left="720"/>
      <w:contextualSpacing/>
    </w:pPr>
  </w:style>
  <w:style w:type="character" w:styleId="CommentReference">
    <w:name w:val="annotation reference"/>
    <w:basedOn w:val="DefaultParagraphFont"/>
    <w:unhideWhenUsed/>
    <w:rsid w:val="00F537CE"/>
    <w:rPr>
      <w:sz w:val="16"/>
      <w:szCs w:val="16"/>
    </w:rPr>
  </w:style>
  <w:style w:type="paragraph" w:styleId="CommentText">
    <w:name w:val="annotation text"/>
    <w:basedOn w:val="Normal"/>
    <w:link w:val="CommentTextChar"/>
    <w:unhideWhenUsed/>
    <w:rsid w:val="00F537CE"/>
    <w:pPr>
      <w:spacing w:line="240" w:lineRule="auto"/>
    </w:pPr>
    <w:rPr>
      <w:sz w:val="20"/>
    </w:rPr>
  </w:style>
  <w:style w:type="character" w:customStyle="1" w:styleId="CommentTextChar">
    <w:name w:val="Comment Text Char"/>
    <w:basedOn w:val="DefaultParagraphFont"/>
    <w:link w:val="CommentText"/>
    <w:rsid w:val="00F537CE"/>
    <w:rPr>
      <w:rFonts w:ascii="Arial" w:hAnsi="Arial"/>
      <w:lang w:val="en-GB"/>
    </w:rPr>
  </w:style>
  <w:style w:type="paragraph" w:styleId="CommentSubject">
    <w:name w:val="annotation subject"/>
    <w:basedOn w:val="CommentText"/>
    <w:next w:val="CommentText"/>
    <w:link w:val="CommentSubjectChar"/>
    <w:semiHidden/>
    <w:unhideWhenUsed/>
    <w:rsid w:val="00F537CE"/>
    <w:rPr>
      <w:b/>
      <w:bCs/>
    </w:rPr>
  </w:style>
  <w:style w:type="character" w:customStyle="1" w:styleId="CommentSubjectChar">
    <w:name w:val="Comment Subject Char"/>
    <w:basedOn w:val="CommentTextChar"/>
    <w:link w:val="CommentSubject"/>
    <w:semiHidden/>
    <w:rsid w:val="00F537CE"/>
    <w:rPr>
      <w:rFonts w:ascii="Arial" w:hAnsi="Arial"/>
      <w:b/>
      <w:bCs/>
      <w:lang w:val="en-GB"/>
    </w:rPr>
  </w:style>
  <w:style w:type="paragraph" w:styleId="HTMLPreformatted">
    <w:name w:val="HTML Preformatted"/>
    <w:basedOn w:val="Normal"/>
    <w:link w:val="HTMLPreformattedChar"/>
    <w:uiPriority w:val="99"/>
    <w:unhideWhenUsed/>
    <w:rsid w:val="00FD09D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pPr>
    <w:rPr>
      <w:rFonts w:ascii="Courier New" w:hAnsi="Courier New" w:cs="Courier New"/>
      <w:sz w:val="20"/>
      <w:lang w:val="en-US"/>
    </w:rPr>
  </w:style>
  <w:style w:type="character" w:customStyle="1" w:styleId="HTMLPreformattedChar">
    <w:name w:val="HTML Preformatted Char"/>
    <w:basedOn w:val="DefaultParagraphFont"/>
    <w:link w:val="HTMLPreformatted"/>
    <w:uiPriority w:val="99"/>
    <w:rsid w:val="00FD09D5"/>
    <w:rPr>
      <w:rFonts w:ascii="Courier New" w:hAnsi="Courier New" w:cs="Courier New"/>
    </w:rPr>
  </w:style>
  <w:style w:type="paragraph" w:styleId="Caption">
    <w:name w:val="caption"/>
    <w:basedOn w:val="Normal"/>
    <w:next w:val="Normal"/>
    <w:unhideWhenUsed/>
    <w:qFormat/>
    <w:rsid w:val="0066762D"/>
    <w:pPr>
      <w:spacing w:before="0" w:after="200" w:line="240" w:lineRule="auto"/>
    </w:pPr>
    <w:rPr>
      <w:i/>
      <w:iCs/>
      <w:color w:val="1F497D" w:themeColor="text2"/>
      <w:sz w:val="18"/>
      <w:szCs w:val="18"/>
    </w:rPr>
  </w:style>
  <w:style w:type="character" w:styleId="UnresolvedMention">
    <w:name w:val="Unresolved Mention"/>
    <w:basedOn w:val="DefaultParagraphFont"/>
    <w:uiPriority w:val="99"/>
    <w:semiHidden/>
    <w:unhideWhenUsed/>
    <w:rsid w:val="00B30533"/>
    <w:rPr>
      <w:color w:val="808080"/>
      <w:shd w:val="clear" w:color="auto" w:fill="E6E6E6"/>
    </w:rPr>
  </w:style>
  <w:style w:type="paragraph" w:customStyle="1" w:styleId="NO">
    <w:name w:val="NO"/>
    <w:basedOn w:val="Normal"/>
    <w:link w:val="NOZchn"/>
    <w:rsid w:val="00CF5A89"/>
    <w:pPr>
      <w:keepLines/>
      <w:widowControl/>
      <w:spacing w:before="0" w:after="180" w:line="240" w:lineRule="auto"/>
      <w:ind w:left="1135" w:hanging="851"/>
    </w:pPr>
    <w:rPr>
      <w:rFonts w:ascii="Times New Roman" w:eastAsia="Malgun Gothic" w:hAnsi="Times New Roman"/>
      <w:sz w:val="20"/>
    </w:rPr>
  </w:style>
  <w:style w:type="paragraph" w:customStyle="1" w:styleId="TH">
    <w:name w:val="TH"/>
    <w:basedOn w:val="Normal"/>
    <w:link w:val="THChar"/>
    <w:rsid w:val="00CF5A89"/>
    <w:pPr>
      <w:keepNext/>
      <w:keepLines/>
      <w:widowControl/>
      <w:spacing w:before="60" w:after="180" w:line="240" w:lineRule="auto"/>
      <w:jc w:val="center"/>
    </w:pPr>
    <w:rPr>
      <w:rFonts w:eastAsia="Malgun Gothic"/>
      <w:b/>
      <w:sz w:val="20"/>
    </w:rPr>
  </w:style>
  <w:style w:type="character" w:customStyle="1" w:styleId="NOZchn">
    <w:name w:val="NO Zchn"/>
    <w:link w:val="NO"/>
    <w:rsid w:val="00CF5A89"/>
    <w:rPr>
      <w:rFonts w:eastAsia="Malgun Gothic"/>
      <w:lang w:val="en-GB"/>
    </w:rPr>
  </w:style>
  <w:style w:type="character" w:customStyle="1" w:styleId="THChar">
    <w:name w:val="TH Char"/>
    <w:link w:val="TH"/>
    <w:locked/>
    <w:rsid w:val="00CF5A89"/>
    <w:rPr>
      <w:rFonts w:ascii="Arial" w:eastAsia="Malgun Gothic" w:hAnsi="Arial"/>
      <w:b/>
      <w:lang w:val="en-GB"/>
    </w:rPr>
  </w:style>
  <w:style w:type="paragraph" w:customStyle="1" w:styleId="CRCoverPage">
    <w:name w:val="CR Cover Page"/>
    <w:rsid w:val="005E029B"/>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56402">
      <w:bodyDiv w:val="1"/>
      <w:marLeft w:val="0"/>
      <w:marRight w:val="0"/>
      <w:marTop w:val="0"/>
      <w:marBottom w:val="0"/>
      <w:divBdr>
        <w:top w:val="none" w:sz="0" w:space="0" w:color="auto"/>
        <w:left w:val="none" w:sz="0" w:space="0" w:color="auto"/>
        <w:bottom w:val="none" w:sz="0" w:space="0" w:color="auto"/>
        <w:right w:val="none" w:sz="0" w:space="0" w:color="auto"/>
      </w:divBdr>
    </w:div>
    <w:div w:id="20400251">
      <w:bodyDiv w:val="1"/>
      <w:marLeft w:val="0"/>
      <w:marRight w:val="0"/>
      <w:marTop w:val="0"/>
      <w:marBottom w:val="0"/>
      <w:divBdr>
        <w:top w:val="none" w:sz="0" w:space="0" w:color="auto"/>
        <w:left w:val="none" w:sz="0" w:space="0" w:color="auto"/>
        <w:bottom w:val="none" w:sz="0" w:space="0" w:color="auto"/>
        <w:right w:val="none" w:sz="0" w:space="0" w:color="auto"/>
      </w:divBdr>
    </w:div>
    <w:div w:id="79103292">
      <w:bodyDiv w:val="1"/>
      <w:marLeft w:val="0"/>
      <w:marRight w:val="0"/>
      <w:marTop w:val="0"/>
      <w:marBottom w:val="0"/>
      <w:divBdr>
        <w:top w:val="none" w:sz="0" w:space="0" w:color="auto"/>
        <w:left w:val="none" w:sz="0" w:space="0" w:color="auto"/>
        <w:bottom w:val="none" w:sz="0" w:space="0" w:color="auto"/>
        <w:right w:val="none" w:sz="0" w:space="0" w:color="auto"/>
      </w:divBdr>
    </w:div>
    <w:div w:id="127938529">
      <w:bodyDiv w:val="1"/>
      <w:marLeft w:val="0"/>
      <w:marRight w:val="0"/>
      <w:marTop w:val="0"/>
      <w:marBottom w:val="0"/>
      <w:divBdr>
        <w:top w:val="none" w:sz="0" w:space="0" w:color="auto"/>
        <w:left w:val="none" w:sz="0" w:space="0" w:color="auto"/>
        <w:bottom w:val="none" w:sz="0" w:space="0" w:color="auto"/>
        <w:right w:val="none" w:sz="0" w:space="0" w:color="auto"/>
      </w:divBdr>
    </w:div>
    <w:div w:id="174658120">
      <w:bodyDiv w:val="1"/>
      <w:marLeft w:val="0"/>
      <w:marRight w:val="0"/>
      <w:marTop w:val="0"/>
      <w:marBottom w:val="0"/>
      <w:divBdr>
        <w:top w:val="none" w:sz="0" w:space="0" w:color="auto"/>
        <w:left w:val="none" w:sz="0" w:space="0" w:color="auto"/>
        <w:bottom w:val="none" w:sz="0" w:space="0" w:color="auto"/>
        <w:right w:val="none" w:sz="0" w:space="0" w:color="auto"/>
      </w:divBdr>
    </w:div>
    <w:div w:id="217480591">
      <w:bodyDiv w:val="1"/>
      <w:marLeft w:val="0"/>
      <w:marRight w:val="0"/>
      <w:marTop w:val="0"/>
      <w:marBottom w:val="0"/>
      <w:divBdr>
        <w:top w:val="none" w:sz="0" w:space="0" w:color="auto"/>
        <w:left w:val="none" w:sz="0" w:space="0" w:color="auto"/>
        <w:bottom w:val="none" w:sz="0" w:space="0" w:color="auto"/>
        <w:right w:val="none" w:sz="0" w:space="0" w:color="auto"/>
      </w:divBdr>
    </w:div>
    <w:div w:id="237911266">
      <w:bodyDiv w:val="1"/>
      <w:marLeft w:val="0"/>
      <w:marRight w:val="0"/>
      <w:marTop w:val="0"/>
      <w:marBottom w:val="0"/>
      <w:divBdr>
        <w:top w:val="none" w:sz="0" w:space="0" w:color="auto"/>
        <w:left w:val="none" w:sz="0" w:space="0" w:color="auto"/>
        <w:bottom w:val="none" w:sz="0" w:space="0" w:color="auto"/>
        <w:right w:val="none" w:sz="0" w:space="0" w:color="auto"/>
      </w:divBdr>
    </w:div>
    <w:div w:id="327363652">
      <w:bodyDiv w:val="1"/>
      <w:marLeft w:val="0"/>
      <w:marRight w:val="0"/>
      <w:marTop w:val="0"/>
      <w:marBottom w:val="0"/>
      <w:divBdr>
        <w:top w:val="none" w:sz="0" w:space="0" w:color="auto"/>
        <w:left w:val="none" w:sz="0" w:space="0" w:color="auto"/>
        <w:bottom w:val="none" w:sz="0" w:space="0" w:color="auto"/>
        <w:right w:val="none" w:sz="0" w:space="0" w:color="auto"/>
      </w:divBdr>
    </w:div>
    <w:div w:id="416099807">
      <w:bodyDiv w:val="1"/>
      <w:marLeft w:val="0"/>
      <w:marRight w:val="0"/>
      <w:marTop w:val="0"/>
      <w:marBottom w:val="0"/>
      <w:divBdr>
        <w:top w:val="none" w:sz="0" w:space="0" w:color="auto"/>
        <w:left w:val="none" w:sz="0" w:space="0" w:color="auto"/>
        <w:bottom w:val="none" w:sz="0" w:space="0" w:color="auto"/>
        <w:right w:val="none" w:sz="0" w:space="0" w:color="auto"/>
      </w:divBdr>
    </w:div>
    <w:div w:id="590965876">
      <w:bodyDiv w:val="1"/>
      <w:marLeft w:val="0"/>
      <w:marRight w:val="0"/>
      <w:marTop w:val="0"/>
      <w:marBottom w:val="0"/>
      <w:divBdr>
        <w:top w:val="none" w:sz="0" w:space="0" w:color="auto"/>
        <w:left w:val="none" w:sz="0" w:space="0" w:color="auto"/>
        <w:bottom w:val="none" w:sz="0" w:space="0" w:color="auto"/>
        <w:right w:val="none" w:sz="0" w:space="0" w:color="auto"/>
      </w:divBdr>
    </w:div>
    <w:div w:id="657459545">
      <w:bodyDiv w:val="1"/>
      <w:marLeft w:val="0"/>
      <w:marRight w:val="0"/>
      <w:marTop w:val="0"/>
      <w:marBottom w:val="0"/>
      <w:divBdr>
        <w:top w:val="none" w:sz="0" w:space="0" w:color="auto"/>
        <w:left w:val="none" w:sz="0" w:space="0" w:color="auto"/>
        <w:bottom w:val="none" w:sz="0" w:space="0" w:color="auto"/>
        <w:right w:val="none" w:sz="0" w:space="0" w:color="auto"/>
      </w:divBdr>
    </w:div>
    <w:div w:id="935207459">
      <w:bodyDiv w:val="1"/>
      <w:marLeft w:val="0"/>
      <w:marRight w:val="0"/>
      <w:marTop w:val="0"/>
      <w:marBottom w:val="0"/>
      <w:divBdr>
        <w:top w:val="none" w:sz="0" w:space="0" w:color="auto"/>
        <w:left w:val="none" w:sz="0" w:space="0" w:color="auto"/>
        <w:bottom w:val="none" w:sz="0" w:space="0" w:color="auto"/>
        <w:right w:val="none" w:sz="0" w:space="0" w:color="auto"/>
      </w:divBdr>
    </w:div>
    <w:div w:id="1096679780">
      <w:bodyDiv w:val="1"/>
      <w:marLeft w:val="0"/>
      <w:marRight w:val="0"/>
      <w:marTop w:val="0"/>
      <w:marBottom w:val="0"/>
      <w:divBdr>
        <w:top w:val="none" w:sz="0" w:space="0" w:color="auto"/>
        <w:left w:val="none" w:sz="0" w:space="0" w:color="auto"/>
        <w:bottom w:val="none" w:sz="0" w:space="0" w:color="auto"/>
        <w:right w:val="none" w:sz="0" w:space="0" w:color="auto"/>
      </w:divBdr>
    </w:div>
    <w:div w:id="1156796928">
      <w:bodyDiv w:val="1"/>
      <w:marLeft w:val="0"/>
      <w:marRight w:val="0"/>
      <w:marTop w:val="0"/>
      <w:marBottom w:val="0"/>
      <w:divBdr>
        <w:top w:val="none" w:sz="0" w:space="0" w:color="auto"/>
        <w:left w:val="none" w:sz="0" w:space="0" w:color="auto"/>
        <w:bottom w:val="none" w:sz="0" w:space="0" w:color="auto"/>
        <w:right w:val="none" w:sz="0" w:space="0" w:color="auto"/>
      </w:divBdr>
    </w:div>
    <w:div w:id="1167206135">
      <w:bodyDiv w:val="1"/>
      <w:marLeft w:val="0"/>
      <w:marRight w:val="0"/>
      <w:marTop w:val="0"/>
      <w:marBottom w:val="0"/>
      <w:divBdr>
        <w:top w:val="none" w:sz="0" w:space="0" w:color="auto"/>
        <w:left w:val="none" w:sz="0" w:space="0" w:color="auto"/>
        <w:bottom w:val="none" w:sz="0" w:space="0" w:color="auto"/>
        <w:right w:val="none" w:sz="0" w:space="0" w:color="auto"/>
      </w:divBdr>
    </w:div>
    <w:div w:id="1211065978">
      <w:bodyDiv w:val="1"/>
      <w:marLeft w:val="0"/>
      <w:marRight w:val="0"/>
      <w:marTop w:val="0"/>
      <w:marBottom w:val="0"/>
      <w:divBdr>
        <w:top w:val="none" w:sz="0" w:space="0" w:color="auto"/>
        <w:left w:val="none" w:sz="0" w:space="0" w:color="auto"/>
        <w:bottom w:val="none" w:sz="0" w:space="0" w:color="auto"/>
        <w:right w:val="none" w:sz="0" w:space="0" w:color="auto"/>
      </w:divBdr>
    </w:div>
    <w:div w:id="1244952407">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95023386">
      <w:bodyDiv w:val="1"/>
      <w:marLeft w:val="0"/>
      <w:marRight w:val="0"/>
      <w:marTop w:val="0"/>
      <w:marBottom w:val="0"/>
      <w:divBdr>
        <w:top w:val="none" w:sz="0" w:space="0" w:color="auto"/>
        <w:left w:val="none" w:sz="0" w:space="0" w:color="auto"/>
        <w:bottom w:val="none" w:sz="0" w:space="0" w:color="auto"/>
        <w:right w:val="none" w:sz="0" w:space="0" w:color="auto"/>
      </w:divBdr>
    </w:div>
    <w:div w:id="1319462140">
      <w:bodyDiv w:val="1"/>
      <w:marLeft w:val="0"/>
      <w:marRight w:val="0"/>
      <w:marTop w:val="0"/>
      <w:marBottom w:val="0"/>
      <w:divBdr>
        <w:top w:val="none" w:sz="0" w:space="0" w:color="auto"/>
        <w:left w:val="none" w:sz="0" w:space="0" w:color="auto"/>
        <w:bottom w:val="none" w:sz="0" w:space="0" w:color="auto"/>
        <w:right w:val="none" w:sz="0" w:space="0" w:color="auto"/>
      </w:divBdr>
    </w:div>
    <w:div w:id="1446341702">
      <w:bodyDiv w:val="1"/>
      <w:marLeft w:val="0"/>
      <w:marRight w:val="0"/>
      <w:marTop w:val="0"/>
      <w:marBottom w:val="0"/>
      <w:divBdr>
        <w:top w:val="none" w:sz="0" w:space="0" w:color="auto"/>
        <w:left w:val="none" w:sz="0" w:space="0" w:color="auto"/>
        <w:bottom w:val="none" w:sz="0" w:space="0" w:color="auto"/>
        <w:right w:val="none" w:sz="0" w:space="0" w:color="auto"/>
      </w:divBdr>
    </w:div>
    <w:div w:id="1562861023">
      <w:bodyDiv w:val="1"/>
      <w:marLeft w:val="0"/>
      <w:marRight w:val="0"/>
      <w:marTop w:val="0"/>
      <w:marBottom w:val="0"/>
      <w:divBdr>
        <w:top w:val="none" w:sz="0" w:space="0" w:color="auto"/>
        <w:left w:val="none" w:sz="0" w:space="0" w:color="auto"/>
        <w:bottom w:val="none" w:sz="0" w:space="0" w:color="auto"/>
        <w:right w:val="none" w:sz="0" w:space="0" w:color="auto"/>
      </w:divBdr>
    </w:div>
    <w:div w:id="1588926753">
      <w:bodyDiv w:val="1"/>
      <w:marLeft w:val="0"/>
      <w:marRight w:val="0"/>
      <w:marTop w:val="0"/>
      <w:marBottom w:val="0"/>
      <w:divBdr>
        <w:top w:val="none" w:sz="0" w:space="0" w:color="auto"/>
        <w:left w:val="none" w:sz="0" w:space="0" w:color="auto"/>
        <w:bottom w:val="none" w:sz="0" w:space="0" w:color="auto"/>
        <w:right w:val="none" w:sz="0" w:space="0" w:color="auto"/>
      </w:divBdr>
    </w:div>
    <w:div w:id="1627538710">
      <w:bodyDiv w:val="1"/>
      <w:marLeft w:val="0"/>
      <w:marRight w:val="0"/>
      <w:marTop w:val="0"/>
      <w:marBottom w:val="0"/>
      <w:divBdr>
        <w:top w:val="none" w:sz="0" w:space="0" w:color="auto"/>
        <w:left w:val="none" w:sz="0" w:space="0" w:color="auto"/>
        <w:bottom w:val="none" w:sz="0" w:space="0" w:color="auto"/>
        <w:right w:val="none" w:sz="0" w:space="0" w:color="auto"/>
      </w:divBdr>
    </w:div>
    <w:div w:id="1641960365">
      <w:bodyDiv w:val="1"/>
      <w:marLeft w:val="0"/>
      <w:marRight w:val="0"/>
      <w:marTop w:val="0"/>
      <w:marBottom w:val="0"/>
      <w:divBdr>
        <w:top w:val="none" w:sz="0" w:space="0" w:color="auto"/>
        <w:left w:val="none" w:sz="0" w:space="0" w:color="auto"/>
        <w:bottom w:val="none" w:sz="0" w:space="0" w:color="auto"/>
        <w:right w:val="none" w:sz="0" w:space="0" w:color="auto"/>
      </w:divBdr>
    </w:div>
    <w:div w:id="1685550575">
      <w:bodyDiv w:val="1"/>
      <w:marLeft w:val="0"/>
      <w:marRight w:val="0"/>
      <w:marTop w:val="0"/>
      <w:marBottom w:val="0"/>
      <w:divBdr>
        <w:top w:val="none" w:sz="0" w:space="0" w:color="auto"/>
        <w:left w:val="none" w:sz="0" w:space="0" w:color="auto"/>
        <w:bottom w:val="none" w:sz="0" w:space="0" w:color="auto"/>
        <w:right w:val="none" w:sz="0" w:space="0" w:color="auto"/>
      </w:divBdr>
    </w:div>
    <w:div w:id="1710639694">
      <w:bodyDiv w:val="1"/>
      <w:marLeft w:val="0"/>
      <w:marRight w:val="0"/>
      <w:marTop w:val="0"/>
      <w:marBottom w:val="0"/>
      <w:divBdr>
        <w:top w:val="none" w:sz="0" w:space="0" w:color="auto"/>
        <w:left w:val="none" w:sz="0" w:space="0" w:color="auto"/>
        <w:bottom w:val="none" w:sz="0" w:space="0" w:color="auto"/>
        <w:right w:val="none" w:sz="0" w:space="0" w:color="auto"/>
      </w:divBdr>
    </w:div>
    <w:div w:id="1727869797">
      <w:bodyDiv w:val="1"/>
      <w:marLeft w:val="0"/>
      <w:marRight w:val="0"/>
      <w:marTop w:val="0"/>
      <w:marBottom w:val="0"/>
      <w:divBdr>
        <w:top w:val="none" w:sz="0" w:space="0" w:color="auto"/>
        <w:left w:val="none" w:sz="0" w:space="0" w:color="auto"/>
        <w:bottom w:val="none" w:sz="0" w:space="0" w:color="auto"/>
        <w:right w:val="none" w:sz="0" w:space="0" w:color="auto"/>
      </w:divBdr>
    </w:div>
    <w:div w:id="1768649055">
      <w:bodyDiv w:val="1"/>
      <w:marLeft w:val="0"/>
      <w:marRight w:val="0"/>
      <w:marTop w:val="0"/>
      <w:marBottom w:val="0"/>
      <w:divBdr>
        <w:top w:val="none" w:sz="0" w:space="0" w:color="auto"/>
        <w:left w:val="none" w:sz="0" w:space="0" w:color="auto"/>
        <w:bottom w:val="none" w:sz="0" w:space="0" w:color="auto"/>
        <w:right w:val="none" w:sz="0" w:space="0" w:color="auto"/>
      </w:divBdr>
    </w:div>
    <w:div w:id="1967076165">
      <w:bodyDiv w:val="1"/>
      <w:marLeft w:val="0"/>
      <w:marRight w:val="0"/>
      <w:marTop w:val="0"/>
      <w:marBottom w:val="0"/>
      <w:divBdr>
        <w:top w:val="none" w:sz="0" w:space="0" w:color="auto"/>
        <w:left w:val="none" w:sz="0" w:space="0" w:color="auto"/>
        <w:bottom w:val="none" w:sz="0" w:space="0" w:color="auto"/>
        <w:right w:val="none" w:sz="0" w:space="0" w:color="auto"/>
      </w:divBdr>
    </w:div>
    <w:div w:id="2120252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2DDCF8-3C26-461D-8B69-3A4191B1CB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1769</Words>
  <Characters>10760</Characters>
  <Application>Microsoft Office Word</Application>
  <DocSecurity>4</DocSecurity>
  <Lines>89</Lines>
  <Paragraphs>25</Paragraphs>
  <ScaleCrop>false</ScaleCrop>
  <HeadingPairs>
    <vt:vector size="2" baseType="variant">
      <vt:variant>
        <vt:lpstr>Title</vt:lpstr>
      </vt:variant>
      <vt:variant>
        <vt:i4>1</vt:i4>
      </vt:variant>
    </vt:vector>
  </HeadingPairs>
  <TitlesOfParts>
    <vt:vector size="1" baseType="lpstr">
      <vt:lpstr>Point-to-point MTSI aspects</vt:lpstr>
    </vt:vector>
  </TitlesOfParts>
  <Company>Ericsson</Company>
  <LinksUpToDate>false</LinksUpToDate>
  <CharactersWithSpaces>12504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Point-to-point MTSI aspects</dc:title>
  <dc:creator>Bo Burman</dc:creator>
  <cp:lastModifiedBy>Ericsson User</cp:lastModifiedBy>
  <cp:revision>2</cp:revision>
  <cp:lastPrinted>2015-02-05T15:48:00Z</cp:lastPrinted>
  <dcterms:created xsi:type="dcterms:W3CDTF">2018-01-30T16:05:00Z</dcterms:created>
  <dcterms:modified xsi:type="dcterms:W3CDTF">2018-01-30T16:05:00Z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a9095b7a-78a7-49a0-825a-df2dd6e4eceb</vt:lpwstr>
  </property>
  <property fmtid="{D5CDD505-2E9C-101B-9397-08002B2CF9AE}" pid="3" name="NokiaConfidentiality">
    <vt:lpwstr>Company Confidential</vt:lpwstr>
  </property>
</Properties>
</file>